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Painting: Colour Mixing — Tints and Shades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colour made lighter by adding white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shade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colour made darker by adding black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lightness or darkness of a colour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warm colour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Colours that feel warm — reds, oranges and yellows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cool colour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Colours that feel cool — blues, greens and purples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atmosphere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mood or feeling created by a painting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staffroom-ai.com/lesson-plans/art-and-design/year-2/painting-colour-mixing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Painting: Colour Mixing — Tints and Shades word mat</dc:title>
  <dc:creator>Staffroom</dc:creator>
  <dc:description>Year 2 Painting: Colour Mixing — Tints and Shades word mat. Free from https://staffroom-ai.com/lesson-plans/art-and-design/year-2/painting-colour-mixing</dc:description>
  <cp:lastModifiedBy>Un-named</cp:lastModifiedBy>
  <cp:revision>1</cp:revision>
  <dcterms:created xsi:type="dcterms:W3CDTF">2026-10-12T23:14:10.288Z</dcterms:created>
  <dcterms:modified xsi:type="dcterms:W3CDTF">2026-10-12T23:14:10.288Z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