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Texture and Collage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Art &amp;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texture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way a surface feels or looks — whether it is rough, smooth, bumpy, or soft.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collage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Artwork made by sticking various materials onto a surface.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composition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way elements are arranged within an artwork.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layering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Placing pieces of material on top of each other to build up depth.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tactile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that can be felt by touch.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staffroom-ai.com/lesson-plans/art-and-design/year-2/texture-and-collage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Texture and Collage word mat</dc:title>
  <dc:creator>Staffroom</dc:creator>
  <dc:description>Year 2 Texture and Collage word mat. Free from https://staffroom-ai.com/lesson-plans/art-and-design/year-2/texture-and-collage</dc:description>
  <cp:lastModifiedBy>Un-named</cp:lastModifiedBy>
  <cp:revision>1</cp:revision>
  <dcterms:created xsi:type="dcterms:W3CDTF">2026-10-12T23:12:47.830Z</dcterms:created>
  <dcterms:modified xsi:type="dcterms:W3CDTF">2026-10-12T23:12:47.830Z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