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Sketchbooks and Artists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sketchbook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book used by an artist to record ideas, practise techniques and develop work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research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Finding out information from a variety of sources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influence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one thing affects or shapes another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style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distinctive way an artist makes their work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arrangement of shapes, colours and elements within an artwork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annotate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add written notes to explain or comment on a drawing or image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staffroom-ai.com/lesson-plans/art-and-design/year-3/sketchbooks-and-artists-year-3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Sketchbooks and Artists word mat</dc:title>
  <dc:creator>Staffroom</dc:creator>
  <dc:description>Year 3 Sketchbooks and Artists word mat. Free from https://staffroom-ai.com/lesson-plans/art-and-design/year-3/sketchbooks-and-artists-year-3</dc:description>
  <cp:lastModifiedBy>Un-named</cp:lastModifiedBy>
  <cp:revision>1</cp:revision>
  <dcterms:created xsi:type="dcterms:W3CDTF">2026-10-12T23:15:37.096Z</dcterms:created>
  <dcterms:modified xsi:type="dcterms:W3CDTF">2026-10-12T23:15:37.096Z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