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English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1, pupils build on the phonics knowledge and skills they developed in the Early Years Foundation Stage. Reading and writing are taught together, with a strong focus on decoding, blending and segmenting. Pupils begin to read aloud with growing fluency and confidence, and they start to write simple sentences with correct punctuation.</w:t>
      </w:r>
    </w:p>
    <w:p>
      <w:pPr>
        <w:spacing w:after="140"/>
      </w:pPr>
      <w:r>
        <w:rPr>
          <w:rFonts w:ascii="Arial" w:cs="Arial" w:eastAsia="Arial" w:hAnsi="Arial"/>
          <w:color w:val="1C2B2B"/>
          <w:sz w:val="22"/>
          <w:szCs w:val="22"/>
        </w:rPr>
        <w:t xml:space="preserve">Spoken language underpins all English learning throughout KS1. Pupils are given frequent opportunities to listen attentively, to respond to what they hear, and to speak clearly in full sentences. Grammar and punctuation are taught explicitly but always in the context of reading and writing meaningful texts.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recognise and write most letters of the alphabet</w:t>
      </w:r>
    </w:p>
    <w:p>
      <w:pPr>
        <w:pStyle w:val="ListParagraph"/>
        <w:numPr>
          <w:ilvl w:val="0"/>
          <w:numId w:val="1"/>
        </w:numPr>
        <w:spacing w:after="80"/>
      </w:pPr>
      <w:r>
        <w:rPr>
          <w:rFonts w:ascii="Arial" w:cs="Arial" w:eastAsia="Arial" w:hAnsi="Arial"/>
          <w:color w:val="1C2B2B"/>
          <w:sz w:val="22"/>
          <w:szCs w:val="22"/>
        </w:rPr>
        <w:t xml:space="preserve">Knowledge of all 44 phonemes taught in Phase 1-4 of Letters and Sounds</w:t>
      </w:r>
    </w:p>
    <w:p>
      <w:pPr>
        <w:pStyle w:val="ListParagraph"/>
        <w:numPr>
          <w:ilvl w:val="0"/>
          <w:numId w:val="1"/>
        </w:numPr>
        <w:spacing w:after="80"/>
      </w:pPr>
      <w:r>
        <w:rPr>
          <w:rFonts w:ascii="Arial" w:cs="Arial" w:eastAsia="Arial" w:hAnsi="Arial"/>
          <w:color w:val="1C2B2B"/>
          <w:sz w:val="22"/>
          <w:szCs w:val="22"/>
        </w:rPr>
        <w:t xml:space="preserve">Ability to segment and blend CVC words</w:t>
      </w:r>
    </w:p>
    <w:p>
      <w:pPr>
        <w:pStyle w:val="ListParagraph"/>
        <w:numPr>
          <w:ilvl w:val="0"/>
          <w:numId w:val="1"/>
        </w:numPr>
        <w:spacing w:after="80"/>
      </w:pPr>
      <w:r>
        <w:rPr>
          <w:rFonts w:ascii="Arial" w:cs="Arial" w:eastAsia="Arial" w:hAnsi="Arial"/>
          <w:color w:val="1C2B2B"/>
          <w:sz w:val="22"/>
          <w:szCs w:val="22"/>
        </w:rPr>
        <w:t xml:space="preserve">Understanding that print carries meaning and that books are read left to right</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Sentences and Punctuation</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Leaving spaces between words</w:t>
            </w:r>
          </w:p>
          <w:p>
            <w:r>
              <w:rPr>
                <w:rFonts w:ascii="Arial" w:cs="Arial" w:eastAsia="Arial" w:hAnsi="Arial"/>
                <w:b w:val="false"/>
                <w:bCs w:val="false"/>
                <w:color w:val="1C2B2B"/>
                <w:sz w:val="18"/>
                <w:szCs w:val="18"/>
              </w:rPr>
              <w:t xml:space="preserve">• Beginning to punctuate sentences using a capital letter and a full stop, question mark or exclamation mark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sentences in shared texts and discussing what makes a complete sentence</w:t>
            </w:r>
          </w:p>
          <w:p>
            <w:r>
              <w:rPr>
                <w:rFonts w:ascii="Arial" w:cs="Arial" w:eastAsia="Arial" w:hAnsi="Arial"/>
                <w:b w:val="false"/>
                <w:bCs w:val="false"/>
                <w:color w:val="1C2B2B"/>
                <w:sz w:val="18"/>
                <w:szCs w:val="18"/>
              </w:rPr>
              <w:t xml:space="preserve">• Practising finger spacing between words using whiteboards</w:t>
            </w:r>
          </w:p>
          <w:p>
            <w:r>
              <w:rPr>
                <w:rFonts w:ascii="Arial" w:cs="Arial" w:eastAsia="Arial" w:hAnsi="Arial"/>
                <w:b w:val="false"/>
                <w:bCs w:val="false"/>
                <w:color w:val="1C2B2B"/>
                <w:sz w:val="18"/>
                <w:szCs w:val="18"/>
              </w:rPr>
              <w:t xml:space="preserve">• Writing simple sentences about a familiar topic using capital letters and full stops</w:t>
            </w:r>
          </w:p>
          <w:p>
            <w:r>
              <w:rPr>
                <w:rFonts w:ascii="Arial" w:cs="Arial" w:eastAsia="Arial" w:hAnsi="Arial"/>
                <w:b w:val="false"/>
                <w:bCs w:val="false"/>
                <w:color w:val="1C2B2B"/>
                <w:sz w:val="18"/>
                <w:szCs w:val="18"/>
              </w:rPr>
              <w:t xml:space="preserve">• Editing own sentences to check for spaces and end punctuation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sentence, word, capital letter, full stop, space, punctuation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Nouns and Verbs</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common nouns and proper nouns with a capital letter</w:t>
            </w:r>
          </w:p>
          <w:p>
            <w:r>
              <w:rPr>
                <w:rFonts w:ascii="Arial" w:cs="Arial" w:eastAsia="Arial" w:hAnsi="Arial"/>
                <w:b w:val="false"/>
                <w:bCs w:val="false"/>
                <w:color w:val="1C2B2B"/>
                <w:sz w:val="18"/>
                <w:szCs w:val="18"/>
              </w:rPr>
              <w:t xml:space="preserve">• Using verbs to express actions clearly in writing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Sorting picture cards into nouns and verbs and discussing the difference</w:t>
            </w:r>
          </w:p>
          <w:p>
            <w:r>
              <w:rPr>
                <w:rFonts w:ascii="Arial" w:cs="Arial" w:eastAsia="Arial" w:hAnsi="Arial"/>
                <w:b w:val="false"/>
                <w:bCs w:val="false"/>
                <w:color w:val="1C2B2B"/>
                <w:sz w:val="18"/>
                <w:szCs w:val="18"/>
              </w:rPr>
              <w:t xml:space="preserve">• Identifying nouns and verbs in simple sentences from shared texts</w:t>
            </w:r>
          </w:p>
          <w:p>
            <w:r>
              <w:rPr>
                <w:rFonts w:ascii="Arial" w:cs="Arial" w:eastAsia="Arial" w:hAnsi="Arial"/>
                <w:b w:val="false"/>
                <w:bCs w:val="false"/>
                <w:color w:val="1C2B2B"/>
                <w:sz w:val="18"/>
                <w:szCs w:val="18"/>
              </w:rPr>
              <w:t xml:space="preserve">• Writing sentences that include a noun subject and an action verb</w:t>
            </w:r>
          </w:p>
          <w:p>
            <w:r>
              <w:rPr>
                <w:rFonts w:ascii="Arial" w:cs="Arial" w:eastAsia="Arial" w:hAnsi="Arial"/>
                <w:b w:val="false"/>
                <w:bCs w:val="false"/>
                <w:color w:val="1C2B2B"/>
                <w:sz w:val="18"/>
                <w:szCs w:val="18"/>
              </w:rPr>
              <w:t xml:space="preserve">• Playing naming and action games to reinforce parts of speech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noun, verb, action, name, proper noun, common noun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Joining Ideas with And</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Joining words and joining clauses using and</w:t>
            </w:r>
          </w:p>
          <w:p>
            <w:r>
              <w:rPr>
                <w:rFonts w:ascii="Arial" w:cs="Arial" w:eastAsia="Arial" w:hAnsi="Arial"/>
                <w:b w:val="false"/>
                <w:bCs w:val="false"/>
                <w:color w:val="1C2B2B"/>
                <w:sz w:val="18"/>
                <w:szCs w:val="18"/>
              </w:rPr>
              <w:t xml:space="preserve">• Writing sentences with more than one clause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picture prompts to join two ideas with and</w:t>
            </w:r>
          </w:p>
          <w:p>
            <w:r>
              <w:rPr>
                <w:rFonts w:ascii="Arial" w:cs="Arial" w:eastAsia="Arial" w:hAnsi="Arial"/>
                <w:b w:val="false"/>
                <w:bCs w:val="false"/>
                <w:color w:val="1C2B2B"/>
                <w:sz w:val="18"/>
                <w:szCs w:val="18"/>
              </w:rPr>
              <w:t xml:space="preserve">• Sorting single sentences and compound sentences to compare their structure</w:t>
            </w:r>
          </w:p>
          <w:p>
            <w:r>
              <w:rPr>
                <w:rFonts w:ascii="Arial" w:cs="Arial" w:eastAsia="Arial" w:hAnsi="Arial"/>
                <w:b w:val="false"/>
                <w:bCs w:val="false"/>
                <w:color w:val="1C2B2B"/>
                <w:sz w:val="18"/>
                <w:szCs w:val="18"/>
              </w:rPr>
              <w:t xml:space="preserve">• Writing a short description using and to link ideas</w:t>
            </w:r>
          </w:p>
          <w:p>
            <w:r>
              <w:rPr>
                <w:rFonts w:ascii="Arial" w:cs="Arial" w:eastAsia="Arial" w:hAnsi="Arial"/>
                <w:b w:val="false"/>
                <w:bCs w:val="false"/>
                <w:color w:val="1C2B2B"/>
                <w:sz w:val="18"/>
                <w:szCs w:val="18"/>
              </w:rPr>
              <w:t xml:space="preserve">• Reading aloud compound sentences to develop fluency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and, join, clause, sentence, idea, connect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Question and Exclamation Marks</w:t>
            </w:r>
          </w:p>
          <w:p>
            <w:r>
              <w:rPr>
                <w:rFonts w:ascii="Arial" w:cs="Arial" w:eastAsia="Arial" w:hAnsi="Arial"/>
                <w:b w:val="false"/>
                <w:bCs w:val="false"/>
                <w:color w:val="1C2B2B"/>
                <w:sz w:val="18"/>
                <w:szCs w:val="18"/>
              </w:rPr>
              <w:t xml:space="preserve">(Punctuation)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question marks and exclamation marks to demarcate sentences</w:t>
            </w:r>
          </w:p>
          <w:p>
            <w:r>
              <w:rPr>
                <w:rFonts w:ascii="Arial" w:cs="Arial" w:eastAsia="Arial" w:hAnsi="Arial"/>
                <w:b w:val="false"/>
                <w:bCs w:val="false"/>
                <w:color w:val="1C2B2B"/>
                <w:sz w:val="18"/>
                <w:szCs w:val="18"/>
              </w:rPr>
              <w:t xml:space="preserve">• Recognising the difference between statements, questions and exclamations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sentences with different end punctuation and discussing meaning and tone</w:t>
            </w:r>
          </w:p>
          <w:p>
            <w:r>
              <w:rPr>
                <w:rFonts w:ascii="Arial" w:cs="Arial" w:eastAsia="Arial" w:hAnsi="Arial"/>
                <w:b w:val="false"/>
                <w:bCs w:val="false"/>
                <w:color w:val="1C2B2B"/>
                <w:sz w:val="18"/>
                <w:szCs w:val="18"/>
              </w:rPr>
              <w:t xml:space="preserve">• Sorting sentences into statements, questions and exclamations</w:t>
            </w:r>
          </w:p>
          <w:p>
            <w:r>
              <w:rPr>
                <w:rFonts w:ascii="Arial" w:cs="Arial" w:eastAsia="Arial" w:hAnsi="Arial"/>
                <w:b w:val="false"/>
                <w:bCs w:val="false"/>
                <w:color w:val="1C2B2B"/>
                <w:sz w:val="18"/>
                <w:szCs w:val="18"/>
              </w:rPr>
              <w:t xml:space="preserve">• Writing a character interview using question marks correctly</w:t>
            </w:r>
          </w:p>
          <w:p>
            <w:r>
              <w:rPr>
                <w:rFonts w:ascii="Arial" w:cs="Arial" w:eastAsia="Arial" w:hAnsi="Arial"/>
                <w:b w:val="false"/>
                <w:bCs w:val="false"/>
                <w:color w:val="1C2B2B"/>
                <w:sz w:val="18"/>
                <w:szCs w:val="18"/>
              </w:rPr>
              <w:t xml:space="preserve">• Performing sentences aloud with appropriate expression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question mark, exclamation mark, statement, question, exclamation, tone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Describing with Adjectives</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adjectives to describe nouns</w:t>
            </w:r>
          </w:p>
          <w:p>
            <w:r>
              <w:rPr>
                <w:rFonts w:ascii="Arial" w:cs="Arial" w:eastAsia="Arial" w:hAnsi="Arial"/>
                <w:b w:val="false"/>
                <w:bCs w:val="false"/>
                <w:color w:val="1C2B2B"/>
                <w:sz w:val="18"/>
                <w:szCs w:val="18"/>
              </w:rPr>
              <w:t xml:space="preserve">• Expanding noun phrases to describe and specify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sensory language through objects in a feely bag</w:t>
            </w:r>
          </w:p>
          <w:p>
            <w:r>
              <w:rPr>
                <w:rFonts w:ascii="Arial" w:cs="Arial" w:eastAsia="Arial" w:hAnsi="Arial"/>
                <w:b w:val="false"/>
                <w:bCs w:val="false"/>
                <w:color w:val="1C2B2B"/>
                <w:sz w:val="18"/>
                <w:szCs w:val="18"/>
              </w:rPr>
              <w:t xml:space="preserve">• Identifying adjectives in picture books and discussing their effect</w:t>
            </w:r>
          </w:p>
          <w:p>
            <w:r>
              <w:rPr>
                <w:rFonts w:ascii="Arial" w:cs="Arial" w:eastAsia="Arial" w:hAnsi="Arial"/>
                <w:b w:val="false"/>
                <w:bCs w:val="false"/>
                <w:color w:val="1C2B2B"/>
                <w:sz w:val="18"/>
                <w:szCs w:val="18"/>
              </w:rPr>
              <w:t xml:space="preserve">• Writing expanded noun phrases to describe story characters</w:t>
            </w:r>
          </w:p>
          <w:p>
            <w:r>
              <w:rPr>
                <w:rFonts w:ascii="Arial" w:cs="Arial" w:eastAsia="Arial" w:hAnsi="Arial"/>
                <w:b w:val="false"/>
                <w:bCs w:val="false"/>
                <w:color w:val="1C2B2B"/>
                <w:sz w:val="18"/>
                <w:szCs w:val="18"/>
              </w:rPr>
              <w:t xml:space="preserve">• Creating a class word wall of descriptive adjectives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adjective, describe, noun phrase, detail, vivid, expand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Retelling Stories</w:t>
            </w:r>
          </w:p>
          <w:p>
            <w:r>
              <w:rPr>
                <w:rFonts w:ascii="Arial" w:cs="Arial" w:eastAsia="Arial" w:hAnsi="Arial"/>
                <w:b w:val="false"/>
                <w:bCs w:val="false"/>
                <w:color w:val="1C2B2B"/>
                <w:sz w:val="18"/>
                <w:szCs w:val="18"/>
              </w:rPr>
              <w:t xml:space="preserve">(Reading and 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Retelling key stories, fairy stories and traditional tales orally</w:t>
            </w:r>
          </w:p>
          <w:p>
            <w:r>
              <w:rPr>
                <w:rFonts w:ascii="Arial" w:cs="Arial" w:eastAsia="Arial" w:hAnsi="Arial"/>
                <w:b w:val="false"/>
                <w:bCs w:val="false"/>
                <w:color w:val="1C2B2B"/>
                <w:sz w:val="18"/>
                <w:szCs w:val="18"/>
              </w:rPr>
              <w:t xml:space="preserve">• Writing sentences to retell a familiar narrative in sequence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Listening to and discussing a traditional tale, identifying key story events</w:t>
            </w:r>
          </w:p>
          <w:p>
            <w:r>
              <w:rPr>
                <w:rFonts w:ascii="Arial" w:cs="Arial" w:eastAsia="Arial" w:hAnsi="Arial"/>
                <w:b w:val="false"/>
                <w:bCs w:val="false"/>
                <w:color w:val="1C2B2B"/>
                <w:sz w:val="18"/>
                <w:szCs w:val="18"/>
              </w:rPr>
              <w:t xml:space="preserve">• Using story maps and story mountains to sequence events</w:t>
            </w:r>
          </w:p>
          <w:p>
            <w:r>
              <w:rPr>
                <w:rFonts w:ascii="Arial" w:cs="Arial" w:eastAsia="Arial" w:hAnsi="Arial"/>
                <w:b w:val="false"/>
                <w:bCs w:val="false"/>
                <w:color w:val="1C2B2B"/>
                <w:sz w:val="18"/>
                <w:szCs w:val="18"/>
              </w:rPr>
              <w:t xml:space="preserve">• Orally retelling the story with a partner before writing</w:t>
            </w:r>
          </w:p>
          <w:p>
            <w:r>
              <w:rPr>
                <w:rFonts w:ascii="Arial" w:cs="Arial" w:eastAsia="Arial" w:hAnsi="Arial"/>
                <w:b w:val="false"/>
                <w:bCs w:val="false"/>
                <w:color w:val="1C2B2B"/>
                <w:sz w:val="18"/>
                <w:szCs w:val="18"/>
              </w:rPr>
              <w:t xml:space="preserve">• Writing a short retelling using time connectives such as first, then, next and finally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sequence, beginning, middle, end, retell, connective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will extend their sentence writing to include coordination and subordination, use apostrophes for contraction, and write in both past and present tense. They will read a wider range of texts and begin to make simple inferences.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English scheme of work</dc:title>
  <dc:creator>Staffroom</dc:creator>
  <dc:description>Year 1 English scheme of work. Free from https://staffroom-ai.com/lesson-plans/english/year-1/scheme-of-work</dc:description>
  <cp:lastModifiedBy>Un-named</cp:lastModifiedBy>
  <cp:revision>1</cp:revision>
  <dcterms:created xsi:type="dcterms:W3CDTF">2026-10-12T22:23:54.682Z</dcterms:created>
  <dcterms:modified xsi:type="dcterms:W3CDTF">2026-10-12T22:23:54.682Z</dcterms:modified>
</cp:coreProperties>
</file>

<file path=docProps/custom.xml><?xml version="1.0" encoding="utf-8"?>
<Properties xmlns="http://schemas.openxmlformats.org/officeDocument/2006/custom-properties" xmlns:vt="http://schemas.openxmlformats.org/officeDocument/2006/docPropsVTypes"/>
</file>