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Persuasive Writing: Year 4 English lesson plan</w:t>
      </w:r>
    </w:p>
    <w:p>
      <w:pPr>
        <w:spacing w:after="280"/>
      </w:pPr>
      <w:r>
        <w:rPr>
          <w:rFonts w:ascii="Arial" w:cs="Arial" w:eastAsia="Arial" w:hAnsi="Arial"/>
          <w:color w:val="6B8080"/>
          <w:sz w:val="22"/>
          <w:szCs w:val="22"/>
        </w:rPr>
        <w:t xml:space="preserve">KS2 · 60 minutes · National Curriculum: English KS2 (Year 3-4) — Pupils should be taught to identify the audience for and purpose of the writing; to draft and write by using the structure of a variety of text types; to assess the effectiveness of their own and others writing and suggest improvements.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introduces pupils to the conventions and techniques of persuasive writing through analysis of a range of model texts including speeches and letters. Pupils identify rhetorical techniques used by writers to influence the reader and then apply these techniques in their own persuasive writing. The lesson develops pupils ability to organise arguments in a logical sequence, use rhetorical questions and emotive language, and write with a strong authorial voice.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explain rhetorical techniques used in persuasive texts including rhetorical questions, tripling and emotive language</w:t>
      </w:r>
    </w:p>
    <w:p>
      <w:pPr>
        <w:pStyle w:val="ListParagraph"/>
        <w:numPr>
          <w:ilvl w:val="0"/>
          <w:numId w:val="1"/>
        </w:numPr>
        <w:spacing w:after="80"/>
      </w:pPr>
      <w:r>
        <w:rPr>
          <w:rFonts w:ascii="Arial" w:cs="Arial" w:eastAsia="Arial" w:hAnsi="Arial"/>
          <w:color w:val="1C2B2B"/>
          <w:sz w:val="22"/>
          <w:szCs w:val="22"/>
        </w:rPr>
        <w:t xml:space="preserve">Plan a persuasive text with a clear opening statement, sequenced arguments and a conclusion</w:t>
      </w:r>
    </w:p>
    <w:p>
      <w:pPr>
        <w:pStyle w:val="ListParagraph"/>
        <w:numPr>
          <w:ilvl w:val="0"/>
          <w:numId w:val="1"/>
        </w:numPr>
        <w:spacing w:after="80"/>
      </w:pPr>
      <w:r>
        <w:rPr>
          <w:rFonts w:ascii="Arial" w:cs="Arial" w:eastAsia="Arial" w:hAnsi="Arial"/>
          <w:color w:val="1C2B2B"/>
          <w:sz w:val="22"/>
          <w:szCs w:val="22"/>
        </w:rPr>
        <w:t xml:space="preserve">Write a persuasive opening paragraph that states a clear viewpoint and engages the reader</w:t>
      </w:r>
    </w:p>
    <w:p>
      <w:pPr>
        <w:pStyle w:val="ListParagraph"/>
        <w:numPr>
          <w:ilvl w:val="0"/>
          <w:numId w:val="1"/>
        </w:numPr>
        <w:spacing w:after="80"/>
      </w:pPr>
      <w:r>
        <w:rPr>
          <w:rFonts w:ascii="Arial" w:cs="Arial" w:eastAsia="Arial" w:hAnsi="Arial"/>
          <w:color w:val="1C2B2B"/>
          <w:sz w:val="22"/>
          <w:szCs w:val="22"/>
        </w:rPr>
        <w:t xml:space="preserve">Use a range of sentence types including questions and exclamations to vary tone and effect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of reading a range of persuasive texts including adverts, speeches and leaflets</w:t>
      </w:r>
    </w:p>
    <w:p>
      <w:pPr>
        <w:pStyle w:val="ListParagraph"/>
        <w:numPr>
          <w:ilvl w:val="0"/>
          <w:numId w:val="1"/>
        </w:numPr>
        <w:spacing w:after="80"/>
      </w:pPr>
      <w:r>
        <w:rPr>
          <w:rFonts w:ascii="Arial" w:cs="Arial" w:eastAsia="Arial" w:hAnsi="Arial"/>
          <w:color w:val="1C2B2B"/>
          <w:sz w:val="22"/>
          <w:szCs w:val="22"/>
        </w:rPr>
        <w:t xml:space="preserve">Ability to write in paragraphs with a topic sentence and supporting detail</w:t>
      </w:r>
    </w:p>
    <w:p>
      <w:pPr>
        <w:pStyle w:val="ListParagraph"/>
        <w:numPr>
          <w:ilvl w:val="0"/>
          <w:numId w:val="1"/>
        </w:numPr>
        <w:spacing w:after="80"/>
      </w:pPr>
      <w:r>
        <w:rPr>
          <w:rFonts w:ascii="Arial" w:cs="Arial" w:eastAsia="Arial" w:hAnsi="Arial"/>
          <w:color w:val="1C2B2B"/>
          <w:sz w:val="22"/>
          <w:szCs w:val="22"/>
        </w:rPr>
        <w:t xml:space="preserve">Understanding of conjunctions for giving reasons and expressing condition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persuade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convince someone to agree with your viewpoint or to take a particular action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rhetorical question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question asked for effect that does not require an answer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emotive language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Language chosen to provoke an emotional response in the reader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tripling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Using three words or phrases together for emphasis, also known as the rule of three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viewpoint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particular opinion or way of thinking about a topic</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counter-argument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argument that opposes your own, which you then challenge or rebut</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Play a short clip of a well-known speech or read an extract from a persuasive letter. Ask pupils: did you feel persuaded? What made it effective? Take feedback and note key words on the board. Introduce the AFOREST mnemonic (Anecdote, Facts, Opinion, Rhetorical questions, Emotive language, Statistics, Tripling) on a display poster. Briefly explain each technique using an example sentence.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a model persuasive letter on an age-appropriate and topical issue. Read it together and then colour-code the AFOREST techniques: different colours for each technique. Discuss the effect of each technique: Why does a rhetorical question make the reader think? How does emotive language make us feel? Why do writers use statistics? Model thinking aloud about the structure: the opening states the viewpoint clearly; each paragraph develops one argument; the conclusion returns to the main point and issues a call to action.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from a selection of persuasive writing topics linked to a relevant class theme (e.g. School uniform should be abolished or Our town needs a new park). In pairs, they brainstorm at least three arguments for their chosen side and identify which AFOREST technique they could use for each argument. Pupils order their arguments from strongest to most powerful to build to a crescendo. Circulate and support, helping pupils to frame vague ideas as clear argument points.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the opening paragraph of their persuasive text independently. They should: state their viewpoint clearly in the first sentence, use a rhetorical question or an exclamation to engage the reader, and include one additional AFOREST technique. Pupils who finish quickly are challenged to write a second paragraph developing their strongest argument.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two opening paragraphs aloud (one with teacher permission). After each, ask the class: Were you persuaded? What technique did you spot? Could you identify the viewpoint in the first sentence? Identify what was done well and what could be improved. Preview the next lesson where pupils will complete their full persuasive piece and consider the use of counter-arguments.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write a balanced argument when asked to write persuasively; remind them that in persuasive writing they choose one side and argue it consistently throughout</w:t>
      </w:r>
    </w:p>
    <w:p>
      <w:pPr>
        <w:pStyle w:val="ListParagraph"/>
        <w:numPr>
          <w:ilvl w:val="0"/>
          <w:numId w:val="1"/>
        </w:numPr>
        <w:spacing w:after="80"/>
      </w:pPr>
      <w:r>
        <w:rPr>
          <w:rFonts w:ascii="Arial" w:cs="Arial" w:eastAsia="Arial" w:hAnsi="Arial"/>
          <w:color w:val="1C2B2B"/>
          <w:sz w:val="22"/>
          <w:szCs w:val="22"/>
        </w:rPr>
        <w:t xml:space="preserve">Pupils sometimes confuse opinion with fact; discuss how persuasive writers use facts strategically and always in service of their argument, not as neutral information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staffroom-ai.com/lesson-plans/english/year-4/persuasive-writing-year-4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Persuasive Writing lesson plan</dc:title>
  <dc:creator>Staffroom</dc:creator>
  <dc:description>Year 4 Persuasive Writing lesson plan. Free from https://staffroom-ai.com/lesson-plans/english/year-4/persuasive-writing-year-4</dc:description>
  <cp:lastModifiedBy>Un-named</cp:lastModifiedBy>
  <cp:revision>1</cp:revision>
  <dcterms:created xsi:type="dcterms:W3CDTF">2026-10-12T23:14:16.648Z</dcterms:created>
  <dcterms:modified xsi:type="dcterms:W3CDTF">2026-10-12T23:14:16.648Z</dcterms:modified>
</cp:coreProperties>
</file>

<file path=docProps/custom.xml><?xml version="1.0" encoding="utf-8"?>
<Properties xmlns="http://schemas.openxmlformats.org/officeDocument/2006/custom-properties" xmlns:vt="http://schemas.openxmlformats.org/officeDocument/2006/docPropsVTypes"/>
</file>