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Colons and Semicolons: Year 6 English lesson plan</w:t>
      </w:r>
    </w:p>
    <w:p>
      <w:pPr>
        <w:spacing w:after="280"/>
      </w:pPr>
      <w:r>
        <w:rPr>
          <w:rFonts w:ascii="Arial" w:cs="Arial" w:eastAsia="Arial" w:hAnsi="Arial"/>
          <w:color w:val="6B8080"/>
          <w:sz w:val="22"/>
          <w:szCs w:val="22"/>
        </w:rPr>
        <w:t xml:space="preserve">KS2 · 60 minutes · National Curriculum: English Appendix 2 — Punctuation: use of the semicolon, colon and dash to mark the boundary between independent clauses (Year 6)</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learn to use colons and semicolons confidently in their writing. They explore how colons introduce lists and elaboration, and how semicolons join closely related independent clauses. Pupils practise using both marks to create more sophisticated sentence structures.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Use a colon to introduce a list or elaboration.</w:t>
      </w:r>
    </w:p>
    <w:p>
      <w:pPr>
        <w:pStyle w:val="ListParagraph"/>
        <w:numPr>
          <w:ilvl w:val="0"/>
          <w:numId w:val="1"/>
        </w:numPr>
        <w:spacing w:after="80"/>
      </w:pPr>
      <w:r>
        <w:rPr>
          <w:rFonts w:ascii="Arial" w:cs="Arial" w:eastAsia="Arial" w:hAnsi="Arial"/>
          <w:color w:val="1C2B2B"/>
          <w:sz w:val="22"/>
          <w:szCs w:val="22"/>
        </w:rPr>
        <w:t xml:space="preserve">Use a semicolon to join two closely related independent clauses.</w:t>
      </w:r>
    </w:p>
    <w:p>
      <w:pPr>
        <w:pStyle w:val="ListParagraph"/>
        <w:numPr>
          <w:ilvl w:val="0"/>
          <w:numId w:val="1"/>
        </w:numPr>
        <w:spacing w:after="80"/>
      </w:pPr>
      <w:r>
        <w:rPr>
          <w:rFonts w:ascii="Arial" w:cs="Arial" w:eastAsia="Arial" w:hAnsi="Arial"/>
          <w:color w:val="1C2B2B"/>
          <w:sz w:val="22"/>
          <w:szCs w:val="22"/>
        </w:rPr>
        <w:t xml:space="preserve">Explain the difference in purpose between a colon and a semicolon.</w:t>
      </w:r>
    </w:p>
    <w:p>
      <w:pPr>
        <w:pStyle w:val="ListParagraph"/>
        <w:numPr>
          <w:ilvl w:val="0"/>
          <w:numId w:val="1"/>
        </w:numPr>
        <w:spacing w:after="80"/>
      </w:pPr>
      <w:r>
        <w:rPr>
          <w:rFonts w:ascii="Arial" w:cs="Arial" w:eastAsia="Arial" w:hAnsi="Arial"/>
          <w:color w:val="1C2B2B"/>
          <w:sz w:val="22"/>
          <w:szCs w:val="22"/>
        </w:rPr>
        <w:t xml:space="preserve">Apply both marks accurately in extended writing.</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Confident use of commas and full stops.</w:t>
      </w:r>
    </w:p>
    <w:p>
      <w:pPr>
        <w:pStyle w:val="ListParagraph"/>
        <w:numPr>
          <w:ilvl w:val="0"/>
          <w:numId w:val="1"/>
        </w:numPr>
        <w:spacing w:after="80"/>
      </w:pPr>
      <w:r>
        <w:rPr>
          <w:rFonts w:ascii="Arial" w:cs="Arial" w:eastAsia="Arial" w:hAnsi="Arial"/>
          <w:color w:val="1C2B2B"/>
          <w:sz w:val="22"/>
          <w:szCs w:val="22"/>
        </w:rPr>
        <w:t xml:space="preserve">Ability to identify independent clauses.</w:t>
      </w:r>
    </w:p>
    <w:p>
      <w:pPr>
        <w:pStyle w:val="ListParagraph"/>
        <w:numPr>
          <w:ilvl w:val="0"/>
          <w:numId w:val="1"/>
        </w:numPr>
        <w:spacing w:after="80"/>
      </w:pPr>
      <w:r>
        <w:rPr>
          <w:rFonts w:ascii="Arial" w:cs="Arial" w:eastAsia="Arial" w:hAnsi="Arial"/>
          <w:color w:val="1C2B2B"/>
          <w:sz w:val="22"/>
          <w:szCs w:val="22"/>
        </w:rPr>
        <w:t xml:space="preserve">Experience writing lists and complex sentences.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colon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punctuation mark (:) used to introduce a list, explanation, or quotation.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semicolon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punctuation mark (;) used to link two independent clauses that are closely related in 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independent clause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clause that makes complete sense on its own — could be a sentence by itself.</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elaboration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Adding further explanation or detail to what has just been said.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list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series of items or ideas, typically separated by commas or semicolons.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Display three sentences: one using a colon for a list, one using a colon for elaboration, and one using a semicolon. Ask pupils what they notice about each and what the punctuation mark seems to be doing.</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Teach colon rules: (1) what follows must be an example, list, or explanation of what came before; the clause before a colon must be independent. Teach semicolon rule: both clauses must be independent and closely related in meaning. Model examples. Contrast with full stops and commas.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decide whether a colon or semicolon (or neither) is needed in a set of sentences, and explain their choices. Share and discuss.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write a non-fiction paragraph on a topic they have been studying, deliberately including at least one colon and one semicolon used correctly.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Read two pupil examples aloud. Identify the colon/semicolons. Ask: could a full stop work instead of the semicolon? What is gained by using a semicolon?</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Placing a colon after a verb or preposition: 'The ingredients are: flour, eggs...' — the clause before a colon must be able to stand alone.</w:t>
      </w:r>
    </w:p>
    <w:p>
      <w:pPr>
        <w:pStyle w:val="ListParagraph"/>
        <w:numPr>
          <w:ilvl w:val="0"/>
          <w:numId w:val="1"/>
        </w:numPr>
        <w:spacing w:after="80"/>
      </w:pPr>
      <w:r>
        <w:rPr>
          <w:rFonts w:ascii="Arial" w:cs="Arial" w:eastAsia="Arial" w:hAnsi="Arial"/>
          <w:color w:val="1C2B2B"/>
          <w:sz w:val="22"/>
          <w:szCs w:val="22"/>
        </w:rPr>
        <w:t xml:space="preserve">Using semicolons to join a dependent clause to an independent one — both must be independent.</w:t>
      </w:r>
    </w:p>
    <w:p>
      <w:pPr>
        <w:pStyle w:val="ListParagraph"/>
        <w:numPr>
          <w:ilvl w:val="0"/>
          <w:numId w:val="1"/>
        </w:numPr>
        <w:spacing w:after="80"/>
      </w:pPr>
      <w:r>
        <w:rPr>
          <w:rFonts w:ascii="Arial" w:cs="Arial" w:eastAsia="Arial" w:hAnsi="Arial"/>
          <w:color w:val="1C2B2B"/>
          <w:sz w:val="22"/>
          <w:szCs w:val="22"/>
        </w:rPr>
        <w:t xml:space="preserve">Confusing semicolons with colons entirely — reinforce: colon = introduces; semicolon = links.</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staffroom-ai.com/lesson-plans/english/year-6/colons-and-semicolons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6 Colons and Semicolons lesson plan</dc:title>
  <dc:creator>Staffroom</dc:creator>
  <dc:description>Year 6 Colons and Semicolons lesson plan. Free from https://staffroom-ai.com/lesson-plans/english/year-6/colons-and-semicolons</dc:description>
  <cp:lastModifiedBy>Un-named</cp:lastModifiedBy>
  <cp:revision>1</cp:revision>
  <dcterms:created xsi:type="dcterms:W3CDTF">2026-10-12T23:14:19.604Z</dcterms:created>
  <dcterms:modified xsi:type="dcterms:W3CDTF">2026-10-12T23:14:19.604Z</dcterms:modified>
</cp:coreProperties>
</file>

<file path=docProps/custom.xml><?xml version="1.0" encoding="utf-8"?>
<Properties xmlns="http://schemas.openxmlformats.org/officeDocument/2006/custom-properties" xmlns:vt="http://schemas.openxmlformats.org/officeDocument/2006/docPropsVTypes"/>
</file>