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Environmental Issues and Sustainability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6 Geography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sustainability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Using resources in a way that meets current needs without preventing future generations from meeting their own needs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deforestation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large-scale removal of forest, usually to make way for farming, mining or urban development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carbon footprint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total amount of greenhouse gases produced by a person, organisation or country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renewable energy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Energy from a source that is naturally replenished, such as wind, solar or hydroelectric power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biodiversity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variety of plant and animal life in a particular habitat or on Earth as a whole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greenhouse gas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gas, such as carbon dioxide, that traps heat in the Earth's atmosphere and contributes to climate change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staffroom-ai.com/lesson-plans/geography/year-6/environmental-issues-and-sustainability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6 Environmental Issues and Sustainability word mat</dc:title>
  <dc:creator>Staffroom</dc:creator>
  <dc:description>Year 6 Environmental Issues and Sustainability word mat. Free from https://staffroom-ai.com/lesson-plans/geography/year-6/environmental-issues-and-sustainability</dc:description>
  <cp:lastModifiedBy>Un-named</cp:lastModifiedBy>
  <cp:revision>1</cp:revision>
  <dcterms:created xsi:type="dcterms:W3CDTF">2026-10-12T23:13:18.975Z</dcterms:created>
  <dcterms:modified xsi:type="dcterms:W3CDTF">2026-10-12T23:13:18.975Z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