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Crime and Punishment Through History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deterrent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punishment intended to stop others from committing the same crime by making them afraid of the consequences.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retribution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idea that punishment should be a proportional consequence or payback for a crime committed.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rehabilitation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Helping a criminal to change their behaviour so they do not offend again after release.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transportation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punishment of sending convicted criminals to a distant colony (such as Australia) to serve their sentence.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reformer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person who campaigns to improve laws or social conditions that they consider unjust or harmful.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pillory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wooden frame with holes for the head and hands in which offenders were locked in a public place and subjected to public ridicule and abuse.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staffroom-ai.com/lesson-plans/history/year-5/crime-and-punishment-through-history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Crime and Punishment Through History word mat</dc:title>
  <dc:creator>Staffroom</dc:creator>
  <dc:description>Year 5 Crime and Punishment Through History word mat. Free from https://staffroom-ai.com/lesson-plans/history/year-5/crime-and-punishment-through-history</dc:description>
  <cp:lastModifiedBy>Un-named</cp:lastModifiedBy>
  <cp:revision>1</cp:revision>
  <dcterms:created xsi:type="dcterms:W3CDTF">2026-10-12T23:14:18.924Z</dcterms:created>
  <dcterms:modified xsi:type="dcterms:W3CDTF">2026-10-12T23:14:18.924Z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