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Ratio and Proportion: Year 6 Maths lesson plan</w:t>
      </w:r>
    </w:p>
    <w:p>
      <w:pPr>
        <w:spacing w:after="280"/>
      </w:pPr>
      <w:r>
        <w:rPr>
          <w:rFonts w:ascii="Arial" w:cs="Arial" w:eastAsia="Arial" w:hAnsi="Arial"/>
          <w:color w:val="6B8080"/>
          <w:sz w:val="22"/>
          <w:szCs w:val="22"/>
        </w:rPr>
        <w:t xml:space="preserve">KS2 · 60 minutes · National Curriculum: Mathematics — Ratio and proportion, Year 6</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34%"/>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Class</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Date</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Adults in the room</w:t>
            </w:r>
          </w:p>
        </w:tc>
      </w:tr>
      <w:tr>
        <w:trPr>
          <w:tblHeader w:val="false"/>
        </w:trPr>
        <w:tc>
          <w:tcPr>
            <w:tcW w:type="pct" w:w="34%"/>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r>
    </w:tbl>
    <w:p>
      <w:pPr>
        <w:pStyle w:val="Heading2"/>
        <w:spacing w:before="280" w:after="120"/>
      </w:pPr>
      <w:r>
        <w:rPr>
          <w:rFonts w:ascii="Arial" w:cs="Arial" w:eastAsia="Arial" w:hAnsi="Arial"/>
          <w:b/>
          <w:bCs/>
          <w:color w:val="4A7C6F"/>
          <w:sz w:val="28"/>
          <w:szCs w:val="28"/>
        </w:rPr>
        <w:t xml:space="preserve">Overview</w:t>
      </w:r>
    </w:p>
    <w:p>
      <w:pPr>
        <w:spacing w:after="140"/>
      </w:pPr>
      <w:r>
        <w:rPr>
          <w:rFonts w:ascii="Arial" w:cs="Arial" w:eastAsia="Arial" w:hAnsi="Arial"/>
          <w:color w:val="1C2B2B"/>
          <w:sz w:val="22"/>
          <w:szCs w:val="22"/>
        </w:rPr>
        <w:t xml:space="preserve">Pupils are introduced to ratio and proportion as ways of comparing quantities. They learn to write and simplify ratios, solve problems involving recipes and scale, and connect ratio to fractions and percentages. They apply these ideas to real-world contexts such as scaling recipes and mixing solutions.</w:t>
      </w:r>
    </w:p>
    <w:p>
      <w:pPr>
        <w:pStyle w:val="Heading2"/>
        <w:spacing w:before="280" w:after="120"/>
      </w:pPr>
      <w:r>
        <w:rPr>
          <w:rFonts w:ascii="Arial" w:cs="Arial" w:eastAsia="Arial" w:hAnsi="Arial"/>
          <w:b/>
          <w:bCs/>
          <w:color w:val="4A7C6F"/>
          <w:sz w:val="28"/>
          <w:szCs w:val="28"/>
        </w:rPr>
        <w:t xml:space="preserve">Learning objectives</w:t>
      </w:r>
    </w:p>
    <w:p>
      <w:pPr>
        <w:pStyle w:val="ListParagraph"/>
        <w:numPr>
          <w:ilvl w:val="0"/>
          <w:numId w:val="1"/>
        </w:numPr>
        <w:spacing w:after="80"/>
      </w:pPr>
      <w:r>
        <w:rPr>
          <w:rFonts w:ascii="Arial" w:cs="Arial" w:eastAsia="Arial" w:hAnsi="Arial"/>
          <w:color w:val="1C2B2B"/>
          <w:sz w:val="22"/>
          <w:szCs w:val="22"/>
        </w:rPr>
        <w:t xml:space="preserve">Understand and use ratio notation to compare two quantities.</w:t>
      </w:r>
    </w:p>
    <w:p>
      <w:pPr>
        <w:pStyle w:val="ListParagraph"/>
        <w:numPr>
          <w:ilvl w:val="0"/>
          <w:numId w:val="1"/>
        </w:numPr>
        <w:spacing w:after="80"/>
      </w:pPr>
      <w:r>
        <w:rPr>
          <w:rFonts w:ascii="Arial" w:cs="Arial" w:eastAsia="Arial" w:hAnsi="Arial"/>
          <w:color w:val="1C2B2B"/>
          <w:sz w:val="22"/>
          <w:szCs w:val="22"/>
        </w:rPr>
        <w:t xml:space="preserve">Simplify ratios by dividing both parts by a common factor.</w:t>
      </w:r>
    </w:p>
    <w:p>
      <w:pPr>
        <w:pStyle w:val="ListParagraph"/>
        <w:numPr>
          <w:ilvl w:val="0"/>
          <w:numId w:val="1"/>
        </w:numPr>
        <w:spacing w:after="80"/>
      </w:pPr>
      <w:r>
        <w:rPr>
          <w:rFonts w:ascii="Arial" w:cs="Arial" w:eastAsia="Arial" w:hAnsi="Arial"/>
          <w:color w:val="1C2B2B"/>
          <w:sz w:val="22"/>
          <w:szCs w:val="22"/>
        </w:rPr>
        <w:t xml:space="preserve">Solve problems involving ratio, including scaling up and down.</w:t>
      </w:r>
    </w:p>
    <w:p>
      <w:pPr>
        <w:pStyle w:val="ListParagraph"/>
        <w:numPr>
          <w:ilvl w:val="0"/>
          <w:numId w:val="1"/>
        </w:numPr>
        <w:spacing w:after="80"/>
      </w:pPr>
      <w:r>
        <w:rPr>
          <w:rFonts w:ascii="Arial" w:cs="Arial" w:eastAsia="Arial" w:hAnsi="Arial"/>
          <w:color w:val="1C2B2B"/>
          <w:sz w:val="22"/>
          <w:szCs w:val="22"/>
        </w:rPr>
        <w:t xml:space="preserve">Connect ratio to fractions and use both to solve proportion problems.</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Understanding of fractions and percentages.</w:t>
      </w:r>
    </w:p>
    <w:p>
      <w:pPr>
        <w:pStyle w:val="ListParagraph"/>
        <w:numPr>
          <w:ilvl w:val="0"/>
          <w:numId w:val="1"/>
        </w:numPr>
        <w:spacing w:after="80"/>
      </w:pPr>
      <w:r>
        <w:rPr>
          <w:rFonts w:ascii="Arial" w:cs="Arial" w:eastAsia="Arial" w:hAnsi="Arial"/>
          <w:color w:val="1C2B2B"/>
          <w:sz w:val="22"/>
          <w:szCs w:val="22"/>
        </w:rPr>
        <w:t xml:space="preserve">Ability to simplify fractions using common factors.</w:t>
      </w:r>
    </w:p>
    <w:p>
      <w:pPr>
        <w:pStyle w:val="ListParagraph"/>
        <w:numPr>
          <w:ilvl w:val="0"/>
          <w:numId w:val="1"/>
        </w:numPr>
        <w:spacing w:after="80"/>
      </w:pPr>
      <w:r>
        <w:rPr>
          <w:rFonts w:ascii="Arial" w:cs="Arial" w:eastAsia="Arial" w:hAnsi="Arial"/>
          <w:color w:val="1C2B2B"/>
          <w:sz w:val="22"/>
          <w:szCs w:val="22"/>
        </w:rPr>
        <w:t xml:space="preserve">Knowledge of multiplication and division.</w:t>
      </w:r>
    </w:p>
    <w:p>
      <w:pPr>
        <w:pStyle w:val="Heading2"/>
        <w:spacing w:before="280" w:after="120"/>
      </w:pPr>
      <w:r>
        <w:rPr>
          <w:rFonts w:ascii="Arial" w:cs="Arial" w:eastAsia="Arial" w:hAnsi="Arial"/>
          <w:b/>
          <w:bCs/>
          <w:color w:val="4A7C6F"/>
          <w:sz w:val="28"/>
          <w:szCs w:val="28"/>
        </w:rPr>
        <w:t xml:space="preserve">Key vocabulary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2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Word</w:t>
            </w:r>
          </w:p>
        </w:tc>
        <w:tc>
          <w:tcPr>
            <w:tcW w:type="pct" w:w="7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Meaning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ratio</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comparison of two or more quantities showing how many times one contains the other, written as a:b.</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proportion</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relationship of a part to the whole, often expressed as a fraction or percentage.</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simplify</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Reduce a ratio to its simplest form by dividing both parts by a common factor.</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scale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To increase or decrease all parts of a ratio by the same factor.</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unitary method</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Finding the value of one unit first, then scaling up or down.</w:t>
            </w:r>
          </w:p>
        </w:tc>
      </w:tr>
    </w:tbl>
    <w:p>
      <w:pPr>
        <w:pStyle w:val="Heading2"/>
        <w:spacing w:before="280" w:after="120"/>
      </w:pPr>
      <w:r>
        <w:rPr>
          <w:rFonts w:ascii="Arial" w:cs="Arial" w:eastAsia="Arial" w:hAnsi="Arial"/>
          <w:b/>
          <w:bCs/>
          <w:color w:val="4A7C6F"/>
          <w:sz w:val="28"/>
          <w:szCs w:val="28"/>
        </w:rPr>
        <w:t xml:space="preserve">Lesson structure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18%"/>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Phase</w:t>
            </w:r>
          </w:p>
        </w:tc>
        <w:tc>
          <w:tcPr>
            <w:tcW w:type="pct" w:w="1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Time</w:t>
            </w:r>
          </w:p>
        </w:tc>
        <w:tc>
          <w:tcPr>
            <w:tcW w:type="pct" w:w="72%"/>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What happens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Starter</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Display a recipe for 4 people. Ask: how would you adapt it for 8 people? For 6 people? Establish the concept of scaling a relationship rather than adding a fixed amount.</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Teaching input</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20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Introduce ratio notation (a:b). Model simplifying: 6:9 → 2:3. Solve a scaling problem using the unitary method: if 3 pencils cost 90p, how much do 7 cost? Connect to fractions: in a ratio of 2:3, the first quantity is 2/5 of the total.</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Guided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simplify ratios, scale recipes, and find missing values in equivalent ratios. Discuss: how is ratio different from just adding more of something?</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Independent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solve a set of ratio word problems including scaling (recipe, map scale, mixing paint) and a challenge: share £56 in the ratio 3:5.</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Plenary</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A map scale is 1:50,000. A road measures 3 cm on the map — how long is it in real life? Pupils share methods and discuss the connection to multiplication.</w:t>
            </w:r>
          </w:p>
        </w:tc>
      </w:tr>
    </w:tbl>
    <w:p>
      <w:pPr>
        <w:pStyle w:val="Heading2"/>
        <w:spacing w:before="280" w:after="120"/>
      </w:pPr>
      <w:r>
        <w:rPr>
          <w:rFonts w:ascii="Arial" w:cs="Arial" w:eastAsia="Arial" w:hAnsi="Arial"/>
          <w:b/>
          <w:bCs/>
          <w:color w:val="4A7C6F"/>
          <w:sz w:val="28"/>
          <w:szCs w:val="28"/>
        </w:rPr>
        <w:t xml:space="preserve">Common misconceptions</w:t>
      </w:r>
    </w:p>
    <w:p>
      <w:pPr>
        <w:pStyle w:val="ListParagraph"/>
        <w:numPr>
          <w:ilvl w:val="0"/>
          <w:numId w:val="1"/>
        </w:numPr>
        <w:spacing w:after="80"/>
      </w:pPr>
      <w:r>
        <w:rPr>
          <w:rFonts w:ascii="Arial" w:cs="Arial" w:eastAsia="Arial" w:hAnsi="Arial"/>
          <w:color w:val="1C2B2B"/>
          <w:sz w:val="22"/>
          <w:szCs w:val="22"/>
        </w:rPr>
        <w:t xml:space="preserve">Confusing ratio with fraction: in a 2:3 ratio, the first part is 2/5 (not ½) of the total — ratio compares parts to parts, fractions compare part to whole.</w:t>
      </w:r>
    </w:p>
    <w:p>
      <w:pPr>
        <w:pStyle w:val="ListParagraph"/>
        <w:numPr>
          <w:ilvl w:val="0"/>
          <w:numId w:val="1"/>
        </w:numPr>
        <w:spacing w:after="80"/>
      </w:pPr>
      <w:r>
        <w:rPr>
          <w:rFonts w:ascii="Arial" w:cs="Arial" w:eastAsia="Arial" w:hAnsi="Arial"/>
          <w:color w:val="1C2B2B"/>
          <w:sz w:val="22"/>
          <w:szCs w:val="22"/>
        </w:rPr>
        <w:t xml:space="preserve">Scaling by adding rather than multiplying: if the ratio is 1:2, doubling a recipe means multiplying, not adding 2 to each ingredient.</w:t>
      </w:r>
    </w:p>
    <w:p>
      <w:pPr>
        <w:pStyle w:val="Heading2"/>
        <w:spacing w:before="280" w:after="120"/>
      </w:pPr>
      <w:r>
        <w:rPr>
          <w:rFonts w:ascii="Arial" w:cs="Arial" w:eastAsia="Arial" w:hAnsi="Arial"/>
          <w:b/>
          <w:bCs/>
          <w:color w:val="4A7C6F"/>
          <w:sz w:val="28"/>
          <w:szCs w:val="28"/>
        </w:rPr>
        <w:t xml:space="preserve">Notes for my class</w:t>
      </w:r>
    </w:p>
    <w:p>
      <w:pPr>
        <w:spacing w:after="140"/>
      </w:pPr>
      <w:r>
        <w:rPr>
          <w:rFonts w:ascii="Arial" w:cs="Arial" w:eastAsia="Arial" w:hAnsi="Arial"/>
          <w:i/>
          <w:iCs/>
          <w:color w:val="1C2B2B"/>
          <w:sz w:val="22"/>
          <w:szCs w:val="22"/>
        </w:rPr>
        <w:t xml:space="preserve">Pupils to watch, adaptations, what to revisit next lesson:</w:t>
      </w: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sectPr>
      <w:footerReference w:type="default" r:id="rId6"/>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staffroom-ai.com/lesson-plans/maths/year-6/ratio-and-proportion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6 Ratio and Proportion lesson plan</dc:title>
  <dc:creator>Staffroom</dc:creator>
  <dc:description>Year 6 Ratio and Proportion lesson plan. Free from https://staffroom-ai.com/lesson-plans/maths/year-6/ratio-and-proportion</dc:description>
  <cp:lastModifiedBy>Un-named</cp:lastModifiedBy>
  <cp:revision>1</cp:revision>
  <dcterms:created xsi:type="dcterms:W3CDTF">2026-10-12T22:43:20.896Z</dcterms:created>
  <dcterms:modified xsi:type="dcterms:W3CDTF">2026-10-12T22:43:20.896Z</dcterms:modified>
</cp:coreProperties>
</file>

<file path=docProps/custom.xml><?xml version="1.0" encoding="utf-8"?>
<Properties xmlns="http://schemas.openxmlformats.org/officeDocument/2006/custom-properties" xmlns:vt="http://schemas.openxmlformats.org/officeDocument/2006/docPropsVTypes"/>
</file>