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Games and Teamwork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teamwork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Working together with others towards a shared goal.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space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unoccupied area of the playing field — moving into space helps your team.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defend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Trying to prevent the other team from scoring.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attack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Trying to score or progress towards the opposing team's goal.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sportsmanship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Fair and generous behaviour towards opponents — both in winning and losing.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staffroom-ai.com/lesson-plans/pe/year-2/games-and-teamwork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Games and Teamwork word mat</dc:title>
  <dc:creator>Staffroom</dc:creator>
  <dc:description>Year 2 Games and Teamwork word mat. Free from https://staffroom-ai.com/lesson-plans/pe/year-2/games-and-teamwork</dc:description>
  <cp:lastModifiedBy>Un-named</cp:lastModifiedBy>
  <cp:revision>1</cp:revision>
  <dcterms:created xsi:type="dcterms:W3CDTF">2026-10-12T23:11:13.336Z</dcterms:created>
  <dcterms:modified xsi:type="dcterms:W3CDTF">2026-10-12T23:11:13.336Z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