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Gymnastics — Shapes and Balances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2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tuck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where you bring your knees up close to your chest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pike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where your legs are straight and together and you reach towards your toes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straddle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where your legs are spread wide apart, either sitting or in the air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tension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Tightening your muscles to make a shape firm and controlled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balance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Holding a still, controlled position on a reduced base of support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sequence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series of movements performed in a set order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staffroom-ai.com/lesson-plans/pe/year-2/gymnastics-shapes-and-balances-year-2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Gymnastics — Shapes and Balances word mat</dc:title>
  <dc:creator>Staffroom</dc:creator>
  <dc:description>Year 2 Gymnastics — Shapes and Balances word mat. Free from https://staffroom-ai.com/lesson-plans/pe/year-2/gymnastics-shapes-and-balances-year-2</dc:description>
  <cp:lastModifiedBy>Un-named</cp:lastModifiedBy>
  <cp:revision>1</cp:revision>
  <dcterms:created xsi:type="dcterms:W3CDTF">2026-10-12T23:14:28.945Z</dcterms:created>
  <dcterms:modified xsi:type="dcterms:W3CDTF">2026-10-12T23:14:28.945Z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