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Health and Fitness — Understanding the Body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heart rate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number of times the heart beats per minute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cardiovascular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Relating to the heart and blood vessels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stamina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ability to sustain physical effort over a long period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agility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ability to change direction quickly and accurately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recovery rate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quickly the heart rate returns to resting level after exercise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training principle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rule that guides how to make exercise more effective, e.g. overload, rest, specificity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staffroom-ai.com/lesson-plans/pe/year-6/health-fitness-understanding-body-year-6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Health and Fitness — Understanding the Body word mat</dc:title>
  <dc:creator>Staffroom</dc:creator>
  <dc:description>Year 6 Health and Fitness — Understanding the Body word mat. Free from https://staffroom-ai.com/lesson-plans/pe/year-6/health-fitness-understanding-body-year-6</dc:description>
  <cp:lastModifiedBy>Un-named</cp:lastModifiedBy>
  <cp:revision>1</cp:revision>
  <dcterms:created xsi:type="dcterms:W3CDTF">2026-10-12T23:15:38.099Z</dcterms:created>
  <dcterms:modified xsi:type="dcterms:W3CDTF">2026-10-12T23:15:38.099Z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