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Invasion Games — Tactical Play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6 PE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width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Spreading attackers across the full width of the pitch to stretch the defence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depth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Having attackers at different distances from goal to create options forward and back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pressing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Defending by applying immediate pressure to the player with the ball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overload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Having more attackers than defenders in one area, creating a numerical advantage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switch of play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Moving the ball quickly from one side of the pitch to the other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shape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formation and positioning of a team when attacking or defending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staffroom-ai.com/lesson-plans/pe/year-6/invasion-games-tactical-play-year-6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Invasion Games — Tactical Play word mat</dc:title>
  <dc:creator>Staffroom</dc:creator>
  <dc:description>Year 6 Invasion Games — Tactical Play word mat. Free from https://staffroom-ai.com/lesson-plans/pe/year-6/invasion-games-tactical-play-year-6</dc:description>
  <cp:lastModifiedBy>Un-named</cp:lastModifiedBy>
  <cp:revision>1</cp:revision>
  <dcterms:created xsi:type="dcterms:W3CDTF">2026-10-12T23:14:29.567Z</dcterms:created>
  <dcterms:modified xsi:type="dcterms:W3CDTF">2026-10-12T23:14:29.567Z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