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Year 3 General report comments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15 editable comments for primary school reports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Year 3 is the first year of Key Stage 2, with more independence and responsibility. These general comments describe attitude, effort, friendships and how a child has handled that step up.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Replace [Pupil] with the child's first name, then add one detail only you would know: a moment, a piece of work, a change you have seen. That detail is what makes a report feel written for this child.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Comments by attainment</w:t>
      </w:r>
    </w:p>
    <w:p>
      <w:pPr>
        <w:pStyle w:val="Heading3"/>
        <w:spacing w:before="200" w:after="80"/>
      </w:pPr>
      <w:r>
        <w:rPr>
          <w:rFonts w:ascii="Arial" w:cs="Arial" w:eastAsia="Arial" w:hAnsi="Arial"/>
          <w:b/>
          <w:bCs/>
          <w:color w:val="1C2B2B"/>
          <w:sz w:val="24"/>
          <w:szCs w:val="24"/>
        </w:rPr>
        <w:t xml:space="preserve">Excellent attitude, effort and behaviour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1.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has made a superb start to Key Stage 2. They have adapted brilliantly to the higher expectations of Year 3, work hard in every lesson and are a kind and supportive friend.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2.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a motivated, curious learner who takes real ownership of their learning. They are organised, independent and always willing to go the extra mile.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3.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It has been a pleasure to see [Pupil] thrive in Year 3. They bring a positive attitude every day, respond brilliantly to feedback and are a role model for their classmates.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4.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a respectful and responsible member of the class. They listen well, contribute thoughtful ideas and show maturity in how they treat others.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5.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has a wonderful work ethic. They are resilient, reflective and keen to improve, and their positive outlook lifts the whole class.</w:t>
      </w:r>
    </w:p>
    <w:p>
      <w:pPr>
        <w:pStyle w:val="Heading3"/>
        <w:spacing w:before="200" w:after="80"/>
      </w:pPr>
      <w:r>
        <w:rPr>
          <w:rFonts w:ascii="Arial" w:cs="Arial" w:eastAsia="Arial" w:hAnsi="Arial"/>
          <w:b/>
          <w:bCs/>
          <w:color w:val="1C2B2B"/>
          <w:sz w:val="24"/>
          <w:szCs w:val="24"/>
        </w:rPr>
        <w:t xml:space="preserve">A positive attitude, with a clear next step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1.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has settled well into Year 3 and made a positive start to Key Stage 2. They are friendly and work hard. Becoming more organised, such as remembering homework and reading records, is a great next step.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2.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enjoys school and has a good relationship with their classmates. They are learning to manage their time well in lessons so that they complete their work.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3.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a pleasant and willing member of Year 3. Building the confidence to share their ideas more often in class discussions will help them develop further.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4.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has had a good year and is developing their independence. Using feedback to improve their work, rather than only correcting it, is the next step.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5.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a kind and sociable member of the class. Staying focused when working with friends is something we will continue to work on.</w:t>
      </w:r>
    </w:p>
    <w:p>
      <w:pPr>
        <w:pStyle w:val="Heading3"/>
        <w:spacing w:before="200" w:after="80"/>
      </w:pPr>
      <w:r>
        <w:rPr>
          <w:rFonts w:ascii="Arial" w:cs="Arial" w:eastAsia="Arial" w:hAnsi="Arial"/>
          <w:b/>
          <w:bCs/>
          <w:color w:val="1C2B2B"/>
          <w:sz w:val="24"/>
          <w:szCs w:val="24"/>
        </w:rPr>
        <w:t xml:space="preserve">Finding parts of school life harder this year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1.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has found the step up to Key Stage 2 challenging at times, especially the longer periods of independent work. They have made progress this year with support and are learning strategies to stay focused.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2.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has had a year with some challenges in behaviour and friendships. They are learning to make positive choices and have shown they can do this well with the right support.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3.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building their independence and organisation. Reminders and routines help them, and they are proud when they manage tasks on their own.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4.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sometimes finds it hard to accept when things do not go their way, but they are learning to manage their reactions. We have seen real growth in this area.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5.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works best with clear expectations and regular encouragement. They are growing in confidence, and we look forward to seeing their progress continue in Year 4.</w:t>
      </w:r>
    </w:p>
    <w:p>
      <w:pPr>
        <w:pStyle w:val="Heading3"/>
        <w:spacing w:before="200" w:after="80"/>
      </w:pPr>
      <w:r>
        <w:rPr>
          <w:rFonts w:ascii="Arial" w:cs="Arial" w:eastAsia="Arial" w:hAnsi="Arial"/>
          <w:b/>
          <w:bCs/>
          <w:color w:val="1C2B2B"/>
          <w:sz w:val="24"/>
          <w:szCs w:val="24"/>
        </w:rPr>
        <w:t xml:space="preserve">Next steps to finish a comment with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Keep track of homework and reading records independently.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Use feedback to improve their next piece of work.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Manage time in lessons so work is finished.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Contribute ideas to whole-class discussions more often.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Stay focused when working with friends.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Respond calmly when things do not go to plan.</w:t>
      </w: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staffroom-ai.com/report-comments/year-3/general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General report comments</dc:title>
  <dc:creator>Staffroom</dc:creator>
  <dc:description>Year 3 General report comments. Free from https://staffroom-ai.com/report-comments/year-3/general</dc:description>
  <cp:lastModifiedBy>Un-named</cp:lastModifiedBy>
  <cp:revision>1</cp:revision>
  <dcterms:created xsi:type="dcterms:W3CDTF">2026-10-12T21:38:15.599Z</dcterms:created>
  <dcterms:modified xsi:type="dcterms:W3CDTF">2026-10-12T21:38:15.599Z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