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5 report comment bank</w:t>
      </w:r>
    </w:p>
    <w:p>
      <w:pPr>
        <w:spacing w:after="280"/>
      </w:pPr>
      <w:r>
        <w:rPr>
          <w:rFonts w:ascii="Arial" w:cs="Arial" w:eastAsia="Arial" w:hAnsi="Arial"/>
          <w:color w:val="6B8080"/>
          <w:sz w:val="22"/>
          <w:szCs w:val="22"/>
        </w:rPr>
        <w:t xml:space="preserve">45 editable comments across 4 subjects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English</w:t>
      </w:r>
    </w:p>
    <w:p>
      <w:pPr>
        <w:spacing w:after="140"/>
      </w:pPr>
      <w:r>
        <w:rPr>
          <w:rFonts w:ascii="Arial" w:cs="Arial" w:eastAsia="Arial" w:hAnsi="Arial"/>
          <w:i/>
          <w:iCs/>
          <w:color w:val="1C2B2B"/>
          <w:sz w:val="22"/>
          <w:szCs w:val="22"/>
        </w:rPr>
        <w:t xml:space="preserve">Year 5 is a pivotal year for English. Children are expected to write at length with increasing independence, and reading comprehension becomes more demanding. These examples reflect that transition.</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brilliant year in English. Their writing is ambitious and carefully crafted, and they show a real understanding of how to adapt their style depending on the audience and purpose of a piece.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a genuine strength for [Pupil]. They read widely, talk about books with insight and enthusiasm, and bring a sophisticated understanding of character and theme to their comprehension work.</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consistently produces written work that is well above the expected standard for the year group. They experiment with language, take risks and are not afraid to try something different, which is exactly the kind of approach that makes writing come alive.</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good progress in English this year. Their writing shows clear structure and they are developing a wider range of vocabulary. The focus going forward will be on sustaining that quality across longer pieces of independent writing.</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capable reader who engages well with texts in class. Their written responses show good comprehension, and continuing to develop their ability to infer meaning and read between the lines will be the priority next year.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worked hard in English throughout Year 5 and the progress they have made is clear. They write with increasing confidence and their use of punctuation and grammar has improved considerably. With continued effort, they are well on track for Year 6.</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tries hard in English and has made progress this year, particularly in their reading, where their fluency has improved. Writing remains an area we are working on together, and with the support in place, [Pupil] is beginning to produce more extended and confident pieces.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brings a lot of enthusiasm to English lessons and participates well in discussions. Building confidence in independent writing is the main area of focus, and with the targeted support they receive, they are making real steps forward.</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Use relative clauses and modal verbs to add detail and nuance.</w:t>
      </w:r>
    </w:p>
    <w:p>
      <w:pPr>
        <w:pStyle w:val="ListParagraph"/>
        <w:numPr>
          <w:ilvl w:val="0"/>
          <w:numId w:val="1"/>
        </w:numPr>
        <w:spacing w:after="80"/>
      </w:pPr>
      <w:r>
        <w:rPr>
          <w:rFonts w:ascii="Arial" w:cs="Arial" w:eastAsia="Arial" w:hAnsi="Arial"/>
          <w:color w:val="1C2B2B"/>
          <w:sz w:val="22"/>
          <w:szCs w:val="22"/>
        </w:rPr>
        <w:t xml:space="preserve">Organise writing into paragraphs with clear links between them.</w:t>
      </w:r>
    </w:p>
    <w:p>
      <w:pPr>
        <w:pStyle w:val="ListParagraph"/>
        <w:numPr>
          <w:ilvl w:val="0"/>
          <w:numId w:val="1"/>
        </w:numPr>
        <w:spacing w:after="80"/>
      </w:pPr>
      <w:r>
        <w:rPr>
          <w:rFonts w:ascii="Arial" w:cs="Arial" w:eastAsia="Arial" w:hAnsi="Arial"/>
          <w:color w:val="1C2B2B"/>
          <w:sz w:val="22"/>
          <w:szCs w:val="22"/>
        </w:rPr>
        <w:t xml:space="preserve">Proofread for spelling and punctuation before handing work in.</w:t>
      </w:r>
    </w:p>
    <w:p>
      <w:pPr>
        <w:pStyle w:val="ListParagraph"/>
        <w:numPr>
          <w:ilvl w:val="0"/>
          <w:numId w:val="1"/>
        </w:numPr>
        <w:spacing w:after="80"/>
      </w:pPr>
      <w:r>
        <w:rPr>
          <w:rFonts w:ascii="Arial" w:cs="Arial" w:eastAsia="Arial" w:hAnsi="Arial"/>
          <w:color w:val="1C2B2B"/>
          <w:sz w:val="22"/>
          <w:szCs w:val="22"/>
        </w:rPr>
        <w:t xml:space="preserve">Choose vocabulary deliberately for its effect on the reader.</w:t>
      </w:r>
    </w:p>
    <w:p>
      <w:pPr>
        <w:pStyle w:val="ListParagraph"/>
        <w:numPr>
          <w:ilvl w:val="0"/>
          <w:numId w:val="1"/>
        </w:numPr>
        <w:spacing w:after="80"/>
      </w:pPr>
      <w:r>
        <w:rPr>
          <w:rFonts w:ascii="Arial" w:cs="Arial" w:eastAsia="Arial" w:hAnsi="Arial"/>
          <w:color w:val="1C2B2B"/>
          <w:sz w:val="22"/>
          <w:szCs w:val="22"/>
        </w:rPr>
        <w:t xml:space="preserve">Explain inferences in reading with evidence.</w:t>
      </w:r>
    </w:p>
    <w:p>
      <w:pPr>
        <w:pStyle w:val="ListParagraph"/>
        <w:numPr>
          <w:ilvl w:val="0"/>
          <w:numId w:val="1"/>
        </w:numPr>
        <w:spacing w:after="80"/>
      </w:pPr>
      <w:r>
        <w:rPr>
          <w:rFonts w:ascii="Arial" w:cs="Arial" w:eastAsia="Arial" w:hAnsi="Arial"/>
          <w:color w:val="1C2B2B"/>
          <w:sz w:val="22"/>
          <w:szCs w:val="22"/>
        </w:rPr>
        <w:t xml:space="preserve">Read a wider range of genres and authors.</w:t>
      </w:r>
    </w:p>
    <w:p>
      <w:pPr>
        <w:pStyle w:val="Heading2"/>
        <w:spacing w:before="280" w:after="120"/>
      </w:pPr>
      <w:r>
        <w:rPr>
          <w:rFonts w:ascii="Arial" w:cs="Arial" w:eastAsia="Arial" w:hAnsi="Arial"/>
          <w:b/>
          <w:bCs/>
          <w:color w:val="4A7C6F"/>
          <w:sz w:val="28"/>
          <w:szCs w:val="28"/>
        </w:rPr>
        <w:t xml:space="preserve">Maths</w:t>
      </w:r>
    </w:p>
    <w:p>
      <w:pPr>
        <w:spacing w:after="140"/>
      </w:pPr>
      <w:r>
        <w:rPr>
          <w:rFonts w:ascii="Arial" w:cs="Arial" w:eastAsia="Arial" w:hAnsi="Arial"/>
          <w:i/>
          <w:iCs/>
          <w:color w:val="1C2B2B"/>
          <w:sz w:val="22"/>
          <w:szCs w:val="22"/>
        </w:rPr>
        <w:t xml:space="preserve">Year 5 maths covers a lot of ground, from fractions and decimals to geometry and statistics. These comments are designed to reflect both attainment and the kinds of mathematical habits that matter.</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really shone in maths this year. They not only understand what to do but can articulate why, and that depth of reasoning is exactly what we hope to see in a Year 5 mathematician.</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tackles every maths topic with confidence and has shown particular strength in fractions and problem solving this year. They work efficiently, check their answers carefully and are always willing to help a classmate who is stuck.</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Maths is a genuine strength for [Pupil]. Their mental arithmetic is fast and accurate, and they approach new concepts with the kind of calm confidence that comes from having really solid foundations.</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solid year in maths and is working at the expected standard across most areas of the curriculum. They are particularly strong with calculation and are developing well in reasoning tasks. Continuing to build on this in Year 6 will be important.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works hard in maths and their effort is reflected in steady, consistent progress throughout the year. There are areas of strength, particularly in number, and continued focus on applying skills to problem solving will help them reach their potential.</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progress in maths with the support they receive and their attitude to the subject is always positive. Building confidence with times tables and place value will be a continued focus, as these are the foundations that everything else builds on.</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approaches maths with determination and does not give up when they find something difficult. They are making steady progress and respond well to the additional support they receive. We will continue to build on this in Year 6.</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Become fluent with multiplication and division facts to 12 × 12.</w:t>
      </w:r>
    </w:p>
    <w:p>
      <w:pPr>
        <w:pStyle w:val="ListParagraph"/>
        <w:numPr>
          <w:ilvl w:val="0"/>
          <w:numId w:val="1"/>
        </w:numPr>
        <w:spacing w:after="80"/>
      </w:pPr>
      <w:r>
        <w:rPr>
          <w:rFonts w:ascii="Arial" w:cs="Arial" w:eastAsia="Arial" w:hAnsi="Arial"/>
          <w:color w:val="1C2B2B"/>
          <w:sz w:val="22"/>
          <w:szCs w:val="22"/>
        </w:rPr>
        <w:t xml:space="preserve">Work confidently with fractions, including equivalent fractions.</w:t>
      </w:r>
    </w:p>
    <w:p>
      <w:pPr>
        <w:pStyle w:val="ListParagraph"/>
        <w:numPr>
          <w:ilvl w:val="0"/>
          <w:numId w:val="1"/>
        </w:numPr>
        <w:spacing w:after="80"/>
      </w:pPr>
      <w:r>
        <w:rPr>
          <w:rFonts w:ascii="Arial" w:cs="Arial" w:eastAsia="Arial" w:hAnsi="Arial"/>
          <w:color w:val="1C2B2B"/>
          <w:sz w:val="22"/>
          <w:szCs w:val="22"/>
        </w:rPr>
        <w:t xml:space="preserve">Explain methods using precise mathematical language.</w:t>
      </w:r>
    </w:p>
    <w:p>
      <w:pPr>
        <w:pStyle w:val="ListParagraph"/>
        <w:numPr>
          <w:ilvl w:val="0"/>
          <w:numId w:val="1"/>
        </w:numPr>
        <w:spacing w:after="80"/>
      </w:pPr>
      <w:r>
        <w:rPr>
          <w:rFonts w:ascii="Arial" w:cs="Arial" w:eastAsia="Arial" w:hAnsi="Arial"/>
          <w:color w:val="1C2B2B"/>
          <w:sz w:val="22"/>
          <w:szCs w:val="22"/>
        </w:rPr>
        <w:t xml:space="preserve">Check calculations using estimation.</w:t>
      </w:r>
    </w:p>
    <w:p>
      <w:pPr>
        <w:pStyle w:val="ListParagraph"/>
        <w:numPr>
          <w:ilvl w:val="0"/>
          <w:numId w:val="1"/>
        </w:numPr>
        <w:spacing w:after="80"/>
      </w:pPr>
      <w:r>
        <w:rPr>
          <w:rFonts w:ascii="Arial" w:cs="Arial" w:eastAsia="Arial" w:hAnsi="Arial"/>
          <w:color w:val="1C2B2B"/>
          <w:sz w:val="22"/>
          <w:szCs w:val="22"/>
        </w:rPr>
        <w:t xml:space="preserve">Solve multi-step word problems independently.</w:t>
      </w:r>
    </w:p>
    <w:p>
      <w:pPr>
        <w:pStyle w:val="ListParagraph"/>
        <w:numPr>
          <w:ilvl w:val="0"/>
          <w:numId w:val="1"/>
        </w:numPr>
        <w:spacing w:after="80"/>
      </w:pPr>
      <w:r>
        <w:rPr>
          <w:rFonts w:ascii="Arial" w:cs="Arial" w:eastAsia="Arial" w:hAnsi="Arial"/>
          <w:color w:val="1C2B2B"/>
          <w:sz w:val="22"/>
          <w:szCs w:val="22"/>
        </w:rPr>
        <w:t xml:space="preserve">Present working clearly and neatly.</w:t>
      </w:r>
    </w:p>
    <w:p>
      <w:pPr>
        <w:pStyle w:val="Heading2"/>
        <w:spacing w:before="280" w:after="120"/>
      </w:pPr>
      <w:r>
        <w:rPr>
          <w:rFonts w:ascii="Arial" w:cs="Arial" w:eastAsia="Arial" w:hAnsi="Arial"/>
          <w:b/>
          <w:bCs/>
          <w:color w:val="4A7C6F"/>
          <w:sz w:val="28"/>
          <w:szCs w:val="28"/>
        </w:rPr>
        <w:t xml:space="preserve">Reading</w:t>
      </w:r>
    </w:p>
    <w:p>
      <w:pPr>
        <w:spacing w:after="140"/>
      </w:pPr>
      <w:r>
        <w:rPr>
          <w:rFonts w:ascii="Arial" w:cs="Arial" w:eastAsia="Arial" w:hAnsi="Arial"/>
          <w:i/>
          <w:iCs/>
          <w:color w:val="1C2B2B"/>
          <w:sz w:val="22"/>
          <w:szCs w:val="22"/>
        </w:rPr>
        <w:t xml:space="preserve">Year 5 is about depth: summarising, comparing and commenting on an author's choices. These comments reflect that step up, for readers at every stage.</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sophisticated reader who comments perceptively on how authors use language and structure. They summarise complex chapters concisely and their written answers are precise and well evidenced.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reads widely and deeply. They compare themes across books, discuss characters' motives with real maturity and challenge others' ideas respectfully in discussion.</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Reading is a genuine passion for [Pupil]. They have tackled demanding texts this year, from classic novels to complex non-fiction, and talk about them with insight and enthusiasm.</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excellent comprehension skills. They infer with confidence, explain the effect of figurative language and distinguish between fact and opinion with ease.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brings real depth to every reading discussion. Their ability to explain why an author made a particular choice is well beyond what we expect in Year 5.</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confident reader with a good understanding of what they read. They retrieve and infer accurately and are developing their ability to comment on the author's language. Explaining the effect of a word choice in more detail is the next step.</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reads fluently and has made good progress this year. They summarise texts well and are becoming more confident in justifying their opinions with evidence.</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enjoys reading and can discuss the books they read sensibly. Reading a broader range of genres, especially older or more challenging texts, will help them develop further.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developed well as a reader this year. They understand most texts they meet and are learning to explain how authors create tension and suspense.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reads with understanding and works well in guided reading. Using the precise vocabulary of reading, such as metaphor and personification, will help them explain their ideas.</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on their reading this year and is reading more fluently. They can find information in a text and are developing their ability to explain their answers. Regular reading at home will support their progress.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continues to be an area of focus for [Pupil]. With support, they are improving their understanding of longer texts, and they show real determination when a question is difficult.</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making progress in reading and has grown in confidence. They are working on reading longer texts and remembering the key events. Talking about their reading with an adult will help.</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finds inference questions challenging but is beginning to use clues from the text to support their answers. We will continue to build on this next year.</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made progress with the support they receive. Choosing books they enjoy and reading little and often will help them build stamina and confidence.</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Explain the effect of a writer's word choice on the reader.</w:t>
      </w:r>
    </w:p>
    <w:p>
      <w:pPr>
        <w:pStyle w:val="ListParagraph"/>
        <w:numPr>
          <w:ilvl w:val="0"/>
          <w:numId w:val="1"/>
        </w:numPr>
        <w:spacing w:after="80"/>
      </w:pPr>
      <w:r>
        <w:rPr>
          <w:rFonts w:ascii="Arial" w:cs="Arial" w:eastAsia="Arial" w:hAnsi="Arial"/>
          <w:color w:val="1C2B2B"/>
          <w:sz w:val="22"/>
          <w:szCs w:val="22"/>
        </w:rPr>
        <w:t xml:space="preserve">Summarise the main ideas of a paragraph in a single sentence.</w:t>
      </w:r>
    </w:p>
    <w:p>
      <w:pPr>
        <w:pStyle w:val="ListParagraph"/>
        <w:numPr>
          <w:ilvl w:val="0"/>
          <w:numId w:val="1"/>
        </w:numPr>
        <w:spacing w:after="80"/>
      </w:pPr>
      <w:r>
        <w:rPr>
          <w:rFonts w:ascii="Arial" w:cs="Arial" w:eastAsia="Arial" w:hAnsi="Arial"/>
          <w:color w:val="1C2B2B"/>
          <w:sz w:val="22"/>
          <w:szCs w:val="22"/>
        </w:rPr>
        <w:t xml:space="preserve">Distinguish between fact and opinion in non-fiction.</w:t>
      </w:r>
    </w:p>
    <w:p>
      <w:pPr>
        <w:pStyle w:val="ListParagraph"/>
        <w:numPr>
          <w:ilvl w:val="0"/>
          <w:numId w:val="1"/>
        </w:numPr>
        <w:spacing w:after="80"/>
      </w:pPr>
      <w:r>
        <w:rPr>
          <w:rFonts w:ascii="Arial" w:cs="Arial" w:eastAsia="Arial" w:hAnsi="Arial"/>
          <w:color w:val="1C2B2B"/>
          <w:sz w:val="22"/>
          <w:szCs w:val="22"/>
        </w:rPr>
        <w:t xml:space="preserve">Identify and explain figurative language such as metaphor and personification.</w:t>
      </w:r>
    </w:p>
    <w:p>
      <w:pPr>
        <w:pStyle w:val="ListParagraph"/>
        <w:numPr>
          <w:ilvl w:val="0"/>
          <w:numId w:val="1"/>
        </w:numPr>
        <w:spacing w:after="80"/>
      </w:pPr>
      <w:r>
        <w:rPr>
          <w:rFonts w:ascii="Arial" w:cs="Arial" w:eastAsia="Arial" w:hAnsi="Arial"/>
          <w:color w:val="1C2B2B"/>
          <w:sz w:val="22"/>
          <w:szCs w:val="22"/>
        </w:rPr>
        <w:t xml:space="preserve">Compare how two texts present the same theme.</w:t>
      </w:r>
    </w:p>
    <w:p>
      <w:pPr>
        <w:pStyle w:val="ListParagraph"/>
        <w:numPr>
          <w:ilvl w:val="0"/>
          <w:numId w:val="1"/>
        </w:numPr>
        <w:spacing w:after="80"/>
      </w:pPr>
      <w:r>
        <w:rPr>
          <w:rFonts w:ascii="Arial" w:cs="Arial" w:eastAsia="Arial" w:hAnsi="Arial"/>
          <w:color w:val="1C2B2B"/>
          <w:sz w:val="22"/>
          <w:szCs w:val="22"/>
        </w:rPr>
        <w:t xml:space="preserve">Read a book from an author or genre they have never tried.</w:t>
      </w:r>
    </w:p>
    <w:p>
      <w:pPr>
        <w:pStyle w:val="Heading2"/>
        <w:spacing w:before="280" w:after="120"/>
      </w:pPr>
      <w:r>
        <w:rPr>
          <w:rFonts w:ascii="Arial" w:cs="Arial" w:eastAsia="Arial" w:hAnsi="Arial"/>
          <w:b/>
          <w:bCs/>
          <w:color w:val="4A7C6F"/>
          <w:sz w:val="28"/>
          <w:szCs w:val="28"/>
        </w:rPr>
        <w:t xml:space="preserve">General</w:t>
      </w:r>
    </w:p>
    <w:p>
      <w:pPr>
        <w:spacing w:after="140"/>
      </w:pPr>
      <w:r>
        <w:rPr>
          <w:rFonts w:ascii="Arial" w:cs="Arial" w:eastAsia="Arial" w:hAnsi="Arial"/>
          <w:i/>
          <w:iCs/>
          <w:color w:val="1C2B2B"/>
          <w:sz w:val="22"/>
          <w:szCs w:val="22"/>
        </w:rPr>
        <w:t xml:space="preserve">In Year 5 pupils take on more responsibility around school. These general comments describe attitude, independence, leadership and relationships as children prepare for their final primary year.</w:t>
      </w:r>
    </w:p>
    <w:p>
      <w:pPr>
        <w:pStyle w:val="Heading3"/>
        <w:spacing w:before="200" w:after="80"/>
      </w:pPr>
      <w:r>
        <w:rPr>
          <w:rFonts w:ascii="Arial" w:cs="Arial" w:eastAsia="Arial" w:hAnsi="Arial"/>
          <w:b/>
          <w:bCs/>
          <w:color w:val="1C2B2B"/>
          <w:sz w:val="24"/>
          <w:szCs w:val="24"/>
        </w:rPr>
        <w:t xml:space="preserve">Excellent attitude, effort and behaviour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an exceptional year in Year 5. They are a mature, independent learner who sets high standards, and their leadership around the school has been outstanding.</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motivated and conscientious pupil. They take great pride in their work, contribute thoughtfully to discussions and are always kind and respectful to others.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It has been a privilege to teach [Pupil] this year. They approach challenges with determination, reflect on their learning and are a fantastic role model for younger pupils.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brings a positive attitude and real curiosity to every lesson. They are organised, reliable and ready to take on responsibility, and they will make an excellent Year 6.</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thoughtful and caring member of the class. They support others without being asked and lead group work with maturity.</w:t>
      </w:r>
    </w:p>
    <w:p>
      <w:pPr>
        <w:pStyle w:val="Heading3"/>
        <w:spacing w:before="200" w:after="80"/>
      </w:pPr>
      <w:r>
        <w:rPr>
          <w:rFonts w:ascii="Arial" w:cs="Arial" w:eastAsia="Arial" w:hAnsi="Arial"/>
          <w:b/>
          <w:bCs/>
          <w:color w:val="1C2B2B"/>
          <w:sz w:val="24"/>
          <w:szCs w:val="24"/>
        </w:rPr>
        <w:t xml:space="preserve">A positive attitude, with a clear next step</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good year in Year 5 and has grown in maturity and independence. They work hard and are a friendly member of the class. Taking on more responsibility, such as a school role, would help build their confidence.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positive member of the class who gets on well with others. Pushing themselves to tackle more challenging work independently will help them make even more progress in Year 6.</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developed well this year and contributes sensibly to class discussions. Being more consistent with homework and organisation is a good next step.</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works well in lessons and is becoming more resilient. Reviewing and improving their own work before handing it in will help them reach a higher standard.</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kind and well liked by their peers. Staying focused when working with friends will help them get the most out of lessons.</w:t>
      </w:r>
    </w:p>
    <w:p>
      <w:pPr>
        <w:pStyle w:val="Heading3"/>
        <w:spacing w:before="200" w:after="80"/>
      </w:pPr>
      <w:r>
        <w:rPr>
          <w:rFonts w:ascii="Arial" w:cs="Arial" w:eastAsia="Arial" w:hAnsi="Arial"/>
          <w:b/>
          <w:bCs/>
          <w:color w:val="1C2B2B"/>
          <w:sz w:val="24"/>
          <w:szCs w:val="24"/>
        </w:rPr>
        <w:t xml:space="preserve">Finding parts of school life harder this year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found aspects of Year 5 challenging, particularly staying focused for longer periods. With support, they have made progress, and we will continue to work on this as they move into Year 6.</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some difficult moments with behaviour and relationships this year. They are learning to reflect on their choices and have shown real improvement since the start of the year.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building their organisation and independence. Clear routines help them, and they are growing in confidence as they take more responsibility for their learning.</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sometimes lacks confidence in their own ability, which can hold them back. With encouragement, they have shown they can achieve more than they expect.</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capable pupil who is learning to apply themselves consistently. Setting small goals for each lesson has helped, and we will build on this next year.</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Take on a responsibility in class or around school.</w:t>
      </w:r>
    </w:p>
    <w:p>
      <w:pPr>
        <w:pStyle w:val="ListParagraph"/>
        <w:numPr>
          <w:ilvl w:val="0"/>
          <w:numId w:val="1"/>
        </w:numPr>
        <w:spacing w:after="80"/>
      </w:pPr>
      <w:r>
        <w:rPr>
          <w:rFonts w:ascii="Arial" w:cs="Arial" w:eastAsia="Arial" w:hAnsi="Arial"/>
          <w:color w:val="1C2B2B"/>
          <w:sz w:val="22"/>
          <w:szCs w:val="22"/>
        </w:rPr>
        <w:t xml:space="preserve">Tackle harder work independently before asking for help.</w:t>
      </w:r>
    </w:p>
    <w:p>
      <w:pPr>
        <w:pStyle w:val="ListParagraph"/>
        <w:numPr>
          <w:ilvl w:val="0"/>
          <w:numId w:val="1"/>
        </w:numPr>
        <w:spacing w:after="80"/>
      </w:pPr>
      <w:r>
        <w:rPr>
          <w:rFonts w:ascii="Arial" w:cs="Arial" w:eastAsia="Arial" w:hAnsi="Arial"/>
          <w:color w:val="1C2B2B"/>
          <w:sz w:val="22"/>
          <w:szCs w:val="22"/>
        </w:rPr>
        <w:t xml:space="preserve">Hand in homework on time and keep equipment organised.</w:t>
      </w:r>
    </w:p>
    <w:p>
      <w:pPr>
        <w:pStyle w:val="ListParagraph"/>
        <w:numPr>
          <w:ilvl w:val="0"/>
          <w:numId w:val="1"/>
        </w:numPr>
        <w:spacing w:after="80"/>
      </w:pPr>
      <w:r>
        <w:rPr>
          <w:rFonts w:ascii="Arial" w:cs="Arial" w:eastAsia="Arial" w:hAnsi="Arial"/>
          <w:color w:val="1C2B2B"/>
          <w:sz w:val="22"/>
          <w:szCs w:val="22"/>
        </w:rPr>
        <w:t xml:space="preserve">Check and improve work before handing it in.</w:t>
      </w:r>
    </w:p>
    <w:p>
      <w:pPr>
        <w:pStyle w:val="ListParagraph"/>
        <w:numPr>
          <w:ilvl w:val="0"/>
          <w:numId w:val="1"/>
        </w:numPr>
        <w:spacing w:after="80"/>
      </w:pPr>
      <w:r>
        <w:rPr>
          <w:rFonts w:ascii="Arial" w:cs="Arial" w:eastAsia="Arial" w:hAnsi="Arial"/>
          <w:color w:val="1C2B2B"/>
          <w:sz w:val="22"/>
          <w:szCs w:val="22"/>
        </w:rPr>
        <w:t xml:space="preserve">Believe in their own ability and try the harder option.</w:t>
      </w:r>
    </w:p>
    <w:p>
      <w:pPr>
        <w:pStyle w:val="ListParagraph"/>
        <w:numPr>
          <w:ilvl w:val="0"/>
          <w:numId w:val="1"/>
        </w:numPr>
        <w:spacing w:after="80"/>
      </w:pPr>
      <w:r>
        <w:rPr>
          <w:rFonts w:ascii="Arial" w:cs="Arial" w:eastAsia="Arial" w:hAnsi="Arial"/>
          <w:color w:val="1C2B2B"/>
          <w:sz w:val="22"/>
          <w:szCs w:val="22"/>
        </w:rPr>
        <w:t xml:space="preserve">Stay focused and productive when working with friends.</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staffroom-ai.com/report-comments/year-5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report comment bank</dc:title>
  <dc:creator>Staffroom</dc:creator>
  <dc:description>Year 5 report comment bank. Free from https://staffroom-ai.com/report-comments/year-5</dc:description>
  <cp:lastModifiedBy>Un-named</cp:lastModifiedBy>
  <cp:revision>1</cp:revision>
  <dcterms:created xsi:type="dcterms:W3CDTF">2026-10-12T21:38:01.804Z</dcterms:created>
  <dcterms:modified xsi:type="dcterms:W3CDTF">2026-10-12T21:38:01.804Z</dcterms:modified>
</cp:coreProperties>
</file>

<file path=docProps/custom.xml><?xml version="1.0" encoding="utf-8"?>
<Properties xmlns="http://schemas.openxmlformats.org/officeDocument/2006/custom-properties" xmlns:vt="http://schemas.openxmlformats.org/officeDocument/2006/docPropsVTypes"/>
</file>