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Year 6 General report comments</w:t>
      </w:r>
    </w:p>
    <w:p>
      <w:pPr>
        <w:spacing w:after="280"/>
      </w:pPr>
      <w:r>
        <w:rPr>
          <w:rFonts w:ascii="Arial" w:cs="Arial" w:eastAsia="Arial" w:hAnsi="Arial"/>
          <w:color w:val="6B8080"/>
          <w:sz w:val="22"/>
          <w:szCs w:val="22"/>
        </w:rPr>
        <w:t xml:space="preserve">15 editable comments for primary school reports</w:t>
      </w:r>
    </w:p>
    <w:p>
      <w:pPr>
        <w:spacing w:after="140"/>
      </w:pPr>
      <w:r>
        <w:rPr>
          <w:rFonts w:ascii="Arial" w:cs="Arial" w:eastAsia="Arial" w:hAnsi="Arial"/>
          <w:color w:val="1C2B2B"/>
          <w:sz w:val="22"/>
          <w:szCs w:val="22"/>
        </w:rPr>
        <w:t xml:space="preserve">A Year 6 general comment is the last thing a primary school says about a child, and parents keep it. These comments look back on the year and forward to secondary school.</w:t>
      </w:r>
    </w:p>
    <w:p>
      <w:pPr>
        <w:spacing w:after="140"/>
      </w:pPr>
      <w:r>
        <w:rPr>
          <w:rFonts w:ascii="Arial" w:cs="Arial" w:eastAsia="Arial" w:hAnsi="Arial"/>
          <w:i/>
          <w:iCs/>
          <w:color w:val="1C2B2B"/>
          <w:sz w:val="22"/>
          <w:szCs w:val="22"/>
        </w:rPr>
        <w:t xml:space="preserve">Replace [Pupil] with the child's first name, then add one detail only you would know: a moment, a piece of work, a change you have seen. That detail is what makes a report feel written for this child.</w:t>
      </w:r>
    </w:p>
    <w:p>
      <w:pPr>
        <w:pStyle w:val="Heading2"/>
        <w:spacing w:before="280" w:after="120"/>
      </w:pPr>
      <w:r>
        <w:rPr>
          <w:rFonts w:ascii="Arial" w:cs="Arial" w:eastAsia="Arial" w:hAnsi="Arial"/>
          <w:b/>
          <w:bCs/>
          <w:color w:val="4A7C6F"/>
          <w:sz w:val="28"/>
          <w:szCs w:val="28"/>
        </w:rPr>
        <w:t xml:space="preserve">Comments by attainment</w:t>
      </w:r>
    </w:p>
    <w:p>
      <w:pPr>
        <w:pStyle w:val="Heading3"/>
        <w:spacing w:before="200" w:after="80"/>
      </w:pPr>
      <w:r>
        <w:rPr>
          <w:rFonts w:ascii="Arial" w:cs="Arial" w:eastAsia="Arial" w:hAnsi="Arial"/>
          <w:b/>
          <w:bCs/>
          <w:color w:val="1C2B2B"/>
          <w:sz w:val="24"/>
          <w:szCs w:val="24"/>
        </w:rPr>
        <w:t xml:space="preserve">Excellent attitude, effort and behaviour</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had an outstanding final year at primary school. They have been a wonderful role model, approach every challenge with maturity and determination, and leave us ready to thrive at secondary school.</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is a mature, motivated and kind young person. They have worked incredibly hard this year, taken their responsibilities seriously and been a positive influence on everyone around them.</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It has been a privilege to teach [Pupil] in their final year. Their curiosity, resilience and generosity towards others have made our class a better place, and we will miss them.</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has grown into a confident and capable young person. They lead by example, support younger pupils and approach their learning with real independence.</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leaves us as a thoughtful, hard-working and respectful pupil with a bright future. Secondary school will suit them very well.</w:t>
      </w:r>
    </w:p>
    <w:p>
      <w:pPr>
        <w:pStyle w:val="Heading3"/>
        <w:spacing w:before="200" w:after="80"/>
      </w:pPr>
      <w:r>
        <w:rPr>
          <w:rFonts w:ascii="Arial" w:cs="Arial" w:eastAsia="Arial" w:hAnsi="Arial"/>
          <w:b/>
          <w:bCs/>
          <w:color w:val="1C2B2B"/>
          <w:sz w:val="24"/>
          <w:szCs w:val="24"/>
        </w:rPr>
        <w:t xml:space="preserve">A positive attitude, with a clear next step</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had a positive final year and has grown in maturity. They have worked hard and made good progress. Continuing to develop their organisation will be important as they move to secondary school.</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is a friendly and well-liked member of Year 6. They have taken on new responsibilities this year, and building their confidence to speak up in larger groups will help them in Year 7.</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has had a good year and is ready for the move to secondary school. Being more independent with homework and revision is a good habit to develop over the summer.</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has developed well this year and contributes positively to the class. Pushing themselves out of their comfort zone more often will help them make the most of the opportunities ahead.</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is a kind and sensible member of the class. Managing their time well on longer tasks will be a useful skill as they start secondary school.</w:t>
      </w:r>
    </w:p>
    <w:p>
      <w:pPr>
        <w:pStyle w:val="Heading3"/>
        <w:spacing w:before="200" w:after="80"/>
      </w:pPr>
      <w:r>
        <w:rPr>
          <w:rFonts w:ascii="Arial" w:cs="Arial" w:eastAsia="Arial" w:hAnsi="Arial"/>
          <w:b/>
          <w:bCs/>
          <w:color w:val="1C2B2B"/>
          <w:sz w:val="24"/>
          <w:szCs w:val="24"/>
        </w:rPr>
        <w:t xml:space="preserve">Finding parts of school life harder this year</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worked hard in their final year, though some aspects have been challenging. They have made real progress in managing their focus and behaviour, and we hope they carry that into Year 7.</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has had some difficult moments this year but has shown growing maturity in how they handle them. We have shared what helps them with their secondary school so they can continue to be supported.</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has grown in confidence over the year. They benefit from clear routines and encouragement, and we know they will settle well with the right support at secondary school.</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has found some parts of Year 6 challenging but has shown real determination. Building their organisation over the summer will help them with the move to secondary school.</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is a capable young person who is still learning to apply themselves consistently. When they do, the results are impressive, and we hope they take that belief into Year 7.</w:t>
      </w:r>
    </w:p>
    <w:p>
      <w:pPr>
        <w:pStyle w:val="Heading3"/>
        <w:spacing w:before="200" w:after="80"/>
      </w:pPr>
      <w:r>
        <w:rPr>
          <w:rFonts w:ascii="Arial" w:cs="Arial" w:eastAsia="Arial" w:hAnsi="Arial"/>
          <w:b/>
          <w:bCs/>
          <w:color w:val="1C2B2B"/>
          <w:sz w:val="24"/>
          <w:szCs w:val="24"/>
        </w:rPr>
        <w:t xml:space="preserve">Next steps to finish a comment with</w:t>
      </w:r>
    </w:p>
    <w:p>
      <w:pPr>
        <w:pStyle w:val="ListParagraph"/>
        <w:numPr>
          <w:ilvl w:val="0"/>
          <w:numId w:val="1"/>
        </w:numPr>
        <w:spacing w:after="80"/>
      </w:pPr>
      <w:r>
        <w:rPr>
          <w:rFonts w:ascii="Arial" w:cs="Arial" w:eastAsia="Arial" w:hAnsi="Arial"/>
          <w:color w:val="1C2B2B"/>
          <w:sz w:val="22"/>
          <w:szCs w:val="22"/>
        </w:rPr>
        <w:t xml:space="preserve">Organise their own homework and equipment ready for Year 7.</w:t>
      </w:r>
    </w:p>
    <w:p>
      <w:pPr>
        <w:pStyle w:val="ListParagraph"/>
        <w:numPr>
          <w:ilvl w:val="0"/>
          <w:numId w:val="1"/>
        </w:numPr>
        <w:spacing w:after="80"/>
      </w:pPr>
      <w:r>
        <w:rPr>
          <w:rFonts w:ascii="Arial" w:cs="Arial" w:eastAsia="Arial" w:hAnsi="Arial"/>
          <w:color w:val="1C2B2B"/>
          <w:sz w:val="22"/>
          <w:szCs w:val="22"/>
        </w:rPr>
        <w:t xml:space="preserve">Speak up confidently in larger groups and new situations.</w:t>
      </w:r>
    </w:p>
    <w:p>
      <w:pPr>
        <w:pStyle w:val="ListParagraph"/>
        <w:numPr>
          <w:ilvl w:val="0"/>
          <w:numId w:val="1"/>
        </w:numPr>
        <w:spacing w:after="80"/>
      </w:pPr>
      <w:r>
        <w:rPr>
          <w:rFonts w:ascii="Arial" w:cs="Arial" w:eastAsia="Arial" w:hAnsi="Arial"/>
          <w:color w:val="1C2B2B"/>
          <w:sz w:val="22"/>
          <w:szCs w:val="22"/>
        </w:rPr>
        <w:t xml:space="preserve">Manage time well on longer pieces of work.</w:t>
      </w:r>
    </w:p>
    <w:p>
      <w:pPr>
        <w:pStyle w:val="ListParagraph"/>
        <w:numPr>
          <w:ilvl w:val="0"/>
          <w:numId w:val="1"/>
        </w:numPr>
        <w:spacing w:after="80"/>
      </w:pPr>
      <w:r>
        <w:rPr>
          <w:rFonts w:ascii="Arial" w:cs="Arial" w:eastAsia="Arial" w:hAnsi="Arial"/>
          <w:color w:val="1C2B2B"/>
          <w:sz w:val="22"/>
          <w:szCs w:val="22"/>
        </w:rPr>
        <w:t xml:space="preserve">Step outside their comfort zone by joining a new club or activity.</w:t>
      </w:r>
    </w:p>
    <w:p>
      <w:pPr>
        <w:pStyle w:val="ListParagraph"/>
        <w:numPr>
          <w:ilvl w:val="0"/>
          <w:numId w:val="1"/>
        </w:numPr>
        <w:spacing w:after="80"/>
      </w:pPr>
      <w:r>
        <w:rPr>
          <w:rFonts w:ascii="Arial" w:cs="Arial" w:eastAsia="Arial" w:hAnsi="Arial"/>
          <w:color w:val="1C2B2B"/>
          <w:sz w:val="22"/>
          <w:szCs w:val="22"/>
        </w:rPr>
        <w:t xml:space="preserve">Keep reading and practising times tables over the summer.</w:t>
      </w:r>
    </w:p>
    <w:p>
      <w:pPr>
        <w:pStyle w:val="ListParagraph"/>
        <w:numPr>
          <w:ilvl w:val="0"/>
          <w:numId w:val="1"/>
        </w:numPr>
        <w:spacing w:after="80"/>
      </w:pPr>
      <w:r>
        <w:rPr>
          <w:rFonts w:ascii="Arial" w:cs="Arial" w:eastAsia="Arial" w:hAnsi="Arial"/>
          <w:color w:val="1C2B2B"/>
          <w:sz w:val="22"/>
          <w:szCs w:val="22"/>
        </w:rPr>
        <w:t xml:space="preserve">Ask for help early when something feels difficult.</w:t>
      </w: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staffroom-ai.com/report-comments/year-6/general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6 General report comments</dc:title>
  <dc:creator>Staffroom</dc:creator>
  <dc:description>Year 6 General report comments. Free from https://staffroom-ai.com/report-comments/year-6/general</dc:description>
  <cp:lastModifiedBy>Un-named</cp:lastModifiedBy>
  <cp:revision>1</cp:revision>
  <dcterms:created xsi:type="dcterms:W3CDTF">2026-10-12T21:38:16.599Z</dcterms:created>
  <dcterms:modified xsi:type="dcterms:W3CDTF">2026-10-12T21:38:16.599Z</dcterms:modified>
</cp:coreProperties>
</file>

<file path=docProps/custom.xml><?xml version="1.0" encoding="utf-8"?>
<Properties xmlns="http://schemas.openxmlformats.org/officeDocument/2006/custom-properties" xmlns:vt="http://schemas.openxmlformats.org/officeDocument/2006/docPropsVTypes"/>
</file>